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B5F" w:rsidRDefault="00E12B5F" w:rsidP="00F73B71">
      <w:pPr>
        <w:rPr>
          <w:rFonts w:cs="Arial"/>
          <w:sz w:val="28"/>
          <w:szCs w:val="28"/>
          <w:lang w:val="en-GB" w:bidi="ar-SA"/>
        </w:rPr>
      </w:pPr>
      <w:r>
        <w:rPr>
          <w:noProof/>
          <w:lang w:val="en-GB" w:eastAsia="en-GB" w:bidi="ar-SA"/>
        </w:rPr>
        <w:drawing>
          <wp:anchor distT="0" distB="0" distL="114300" distR="114300" simplePos="0" relativeHeight="251659776" behindDoc="0" locked="0" layoutInCell="1" allowOverlap="1" wp14:anchorId="300208D3" wp14:editId="59196237">
            <wp:simplePos x="0" y="0"/>
            <wp:positionH relativeFrom="column">
              <wp:posOffset>7352030</wp:posOffset>
            </wp:positionH>
            <wp:positionV relativeFrom="paragraph">
              <wp:posOffset>-445770</wp:posOffset>
            </wp:positionV>
            <wp:extent cx="1533525" cy="809625"/>
            <wp:effectExtent l="0" t="0" r="9525" b="9525"/>
            <wp:wrapNone/>
            <wp:docPr id="5" name="Picture 5" descr="SQA_new_logo_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QA_new_logo_mon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2B5F" w:rsidRPr="00E12B5F" w:rsidRDefault="007C6C2F" w:rsidP="00E12B5F">
      <w:pPr>
        <w:pStyle w:val="Unittitle"/>
      </w:pPr>
      <w:r>
        <w:t xml:space="preserve">Unit </w:t>
      </w:r>
      <w:r w:rsidR="008A1C80">
        <w:rPr>
          <w:lang w:val="en-US"/>
        </w:rPr>
        <w:t>PPL</w:t>
      </w:r>
      <w:r w:rsidR="00CB71ED">
        <w:rPr>
          <w:lang w:val="en-US"/>
        </w:rPr>
        <w:t>2GEN7</w:t>
      </w:r>
      <w:r w:rsidRPr="00BD446B">
        <w:t xml:space="preserve"> (</w:t>
      </w:r>
      <w:r w:rsidR="00F3084F">
        <w:t>HL1V 04</w:t>
      </w:r>
      <w:r w:rsidRPr="00BD446B">
        <w:t>)</w:t>
      </w:r>
      <w:r w:rsidR="00E12B5F" w:rsidRPr="00E12B5F">
        <w:tab/>
      </w:r>
      <w:r w:rsidR="00CB71ED">
        <w:t>Resolve Customer Service Problems</w:t>
      </w:r>
    </w:p>
    <w:p w:rsidR="00E12B5F" w:rsidRPr="0053694E" w:rsidRDefault="00E12B5F" w:rsidP="00E12B5F">
      <w:pPr>
        <w:tabs>
          <w:tab w:val="left" w:pos="4253"/>
        </w:tabs>
        <w:rPr>
          <w:lang w:val="en-GB"/>
        </w:rPr>
      </w:pPr>
    </w:p>
    <w:p w:rsidR="00E12B5F" w:rsidRPr="00E12B5F" w:rsidRDefault="00E12B5F" w:rsidP="00E12B5F">
      <w:pPr>
        <w:spacing w:after="120"/>
        <w:rPr>
          <w:szCs w:val="22"/>
        </w:rPr>
      </w:pPr>
      <w:r w:rsidRPr="00E12B5F">
        <w:rPr>
          <w:szCs w:val="22"/>
        </w:rPr>
        <w:t>I confirm that the evidence detail</w:t>
      </w:r>
      <w:r w:rsidR="00C141E3">
        <w:rPr>
          <w:szCs w:val="22"/>
        </w:rPr>
        <w:t>ed in this unit is my own work</w:t>
      </w:r>
      <w:r w:rsidRPr="00E12B5F">
        <w:rPr>
          <w:szCs w:val="22"/>
        </w:rPr>
        <w:t>.</w:t>
      </w:r>
    </w:p>
    <w:tbl>
      <w:tblPr>
        <w:tblStyle w:val="TableGrid"/>
        <w:tblW w:w="14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5"/>
        <w:gridCol w:w="236"/>
        <w:gridCol w:w="5325"/>
        <w:gridCol w:w="236"/>
        <w:gridCol w:w="3080"/>
      </w:tblGrid>
      <w:tr w:rsidR="007339BA" w:rsidTr="001A1ACF">
        <w:tc>
          <w:tcPr>
            <w:tcW w:w="5355" w:type="dxa"/>
            <w:shd w:val="clear" w:color="auto" w:fill="BFBFBF" w:themeFill="background1" w:themeFillShade="BF"/>
            <w:vAlign w:val="center"/>
          </w:tcPr>
          <w:p w:rsidR="007339BA" w:rsidRPr="00E12B5F" w:rsidRDefault="007339BA" w:rsidP="001A1ACF">
            <w:pPr>
              <w:rPr>
                <w:b/>
              </w:rPr>
            </w:pPr>
            <w:r w:rsidRPr="00E12B5F">
              <w:rPr>
                <w:b/>
              </w:rPr>
              <w:t xml:space="preserve">Candidate’s </w:t>
            </w:r>
            <w:r>
              <w:rPr>
                <w:b/>
              </w:rPr>
              <w:t>name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7339BA" w:rsidRPr="00E12B5F" w:rsidRDefault="007339BA" w:rsidP="00E12B5F">
            <w:pPr>
              <w:rPr>
                <w:b/>
              </w:rPr>
            </w:pPr>
          </w:p>
        </w:tc>
        <w:tc>
          <w:tcPr>
            <w:tcW w:w="5325" w:type="dxa"/>
            <w:shd w:val="clear" w:color="auto" w:fill="BFBFBF" w:themeFill="background1" w:themeFillShade="BF"/>
            <w:vAlign w:val="center"/>
          </w:tcPr>
          <w:p w:rsidR="007339BA" w:rsidRPr="00E12B5F" w:rsidRDefault="007339BA" w:rsidP="001A1ACF">
            <w:pPr>
              <w:rPr>
                <w:b/>
              </w:rPr>
            </w:pPr>
            <w:r>
              <w:rPr>
                <w:b/>
              </w:rPr>
              <w:t>Candidate’s signature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7339BA" w:rsidRPr="00E12B5F" w:rsidRDefault="007339BA" w:rsidP="00E12B5F">
            <w:pPr>
              <w:rPr>
                <w:b/>
              </w:rPr>
            </w:pPr>
          </w:p>
        </w:tc>
        <w:tc>
          <w:tcPr>
            <w:tcW w:w="3080" w:type="dxa"/>
            <w:shd w:val="clear" w:color="auto" w:fill="BFBFBF" w:themeFill="background1" w:themeFillShade="BF"/>
            <w:vAlign w:val="center"/>
          </w:tcPr>
          <w:p w:rsidR="007339BA" w:rsidRPr="00E12B5F" w:rsidRDefault="007339BA" w:rsidP="001A1ACF">
            <w:pPr>
              <w:jc w:val="center"/>
              <w:rPr>
                <w:b/>
              </w:rPr>
            </w:pPr>
            <w:r w:rsidRPr="00E12B5F">
              <w:rPr>
                <w:b/>
              </w:rPr>
              <w:t>Date</w:t>
            </w:r>
          </w:p>
        </w:tc>
      </w:tr>
      <w:tr w:rsidR="007339BA" w:rsidTr="009207C6">
        <w:trPr>
          <w:trHeight w:val="510"/>
        </w:trPr>
        <w:tc>
          <w:tcPr>
            <w:tcW w:w="5355" w:type="dxa"/>
            <w:vAlign w:val="center"/>
          </w:tcPr>
          <w:p w:rsidR="007339BA" w:rsidRDefault="007339BA" w:rsidP="009207C6"/>
        </w:tc>
        <w:tc>
          <w:tcPr>
            <w:tcW w:w="236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7339BA" w:rsidRDefault="007339BA" w:rsidP="009207C6"/>
        </w:tc>
        <w:tc>
          <w:tcPr>
            <w:tcW w:w="5325" w:type="dxa"/>
            <w:vAlign w:val="center"/>
          </w:tcPr>
          <w:p w:rsidR="007339BA" w:rsidRDefault="007339BA" w:rsidP="009207C6"/>
        </w:tc>
        <w:tc>
          <w:tcPr>
            <w:tcW w:w="236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7339BA" w:rsidRDefault="007339BA" w:rsidP="009207C6">
            <w:pPr>
              <w:jc w:val="center"/>
            </w:pPr>
          </w:p>
        </w:tc>
        <w:tc>
          <w:tcPr>
            <w:tcW w:w="3080" w:type="dxa"/>
            <w:vAlign w:val="center"/>
          </w:tcPr>
          <w:p w:rsidR="007339BA" w:rsidRDefault="007339BA" w:rsidP="009207C6">
            <w:pPr>
              <w:jc w:val="center"/>
            </w:pPr>
          </w:p>
        </w:tc>
      </w:tr>
    </w:tbl>
    <w:p w:rsidR="00142130" w:rsidRDefault="00142130" w:rsidP="00E12B5F"/>
    <w:p w:rsidR="00E12B5F" w:rsidRPr="00E12B5F" w:rsidRDefault="00E12B5F" w:rsidP="00E12B5F">
      <w:pPr>
        <w:spacing w:after="120"/>
        <w:rPr>
          <w:szCs w:val="22"/>
        </w:rPr>
      </w:pPr>
      <w:r w:rsidRPr="00E12B5F">
        <w:rPr>
          <w:szCs w:val="22"/>
        </w:rPr>
        <w:t>I confirm that the candidate has achieved all the requirements of this unit.</w:t>
      </w:r>
    </w:p>
    <w:tbl>
      <w:tblPr>
        <w:tblStyle w:val="TableGrid"/>
        <w:tblW w:w="14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5"/>
        <w:gridCol w:w="236"/>
        <w:gridCol w:w="5325"/>
        <w:gridCol w:w="236"/>
        <w:gridCol w:w="3080"/>
      </w:tblGrid>
      <w:tr w:rsidR="007339BA" w:rsidRPr="00E12B5F" w:rsidTr="001A1ACF">
        <w:tc>
          <w:tcPr>
            <w:tcW w:w="5355" w:type="dxa"/>
            <w:shd w:val="clear" w:color="auto" w:fill="BFBFBF" w:themeFill="background1" w:themeFillShade="BF"/>
            <w:vAlign w:val="center"/>
          </w:tcPr>
          <w:p w:rsidR="007339BA" w:rsidRPr="00E12B5F" w:rsidRDefault="007339BA" w:rsidP="001A1ACF">
            <w:pPr>
              <w:rPr>
                <w:b/>
              </w:rPr>
            </w:pPr>
            <w:r w:rsidRPr="00E12B5F">
              <w:rPr>
                <w:b/>
              </w:rPr>
              <w:t xml:space="preserve">Assessor’s </w:t>
            </w:r>
            <w:r>
              <w:rPr>
                <w:b/>
              </w:rPr>
              <w:t>name</w:t>
            </w:r>
          </w:p>
        </w:tc>
        <w:tc>
          <w:tcPr>
            <w:tcW w:w="236" w:type="dxa"/>
            <w:vMerge w:val="restart"/>
            <w:tcBorders>
              <w:top w:val="nil"/>
            </w:tcBorders>
            <w:shd w:val="clear" w:color="auto" w:fill="auto"/>
          </w:tcPr>
          <w:p w:rsidR="007339BA" w:rsidRPr="00E12B5F" w:rsidRDefault="007339BA" w:rsidP="00E12B5F">
            <w:pPr>
              <w:rPr>
                <w:b/>
              </w:rPr>
            </w:pPr>
          </w:p>
        </w:tc>
        <w:tc>
          <w:tcPr>
            <w:tcW w:w="5325" w:type="dxa"/>
            <w:shd w:val="clear" w:color="auto" w:fill="BFBFBF" w:themeFill="background1" w:themeFillShade="BF"/>
            <w:vAlign w:val="center"/>
          </w:tcPr>
          <w:p w:rsidR="007339BA" w:rsidRPr="00E12B5F" w:rsidRDefault="007339BA" w:rsidP="001A1ACF">
            <w:pPr>
              <w:rPr>
                <w:b/>
              </w:rPr>
            </w:pPr>
            <w:r w:rsidRPr="00E12B5F">
              <w:rPr>
                <w:b/>
              </w:rPr>
              <w:t xml:space="preserve">Assessor’s </w:t>
            </w:r>
            <w:r>
              <w:rPr>
                <w:b/>
              </w:rPr>
              <w:t>signature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7339BA" w:rsidRPr="00E12B5F" w:rsidRDefault="007339BA" w:rsidP="00E12B5F">
            <w:pPr>
              <w:rPr>
                <w:b/>
              </w:rPr>
            </w:pPr>
          </w:p>
        </w:tc>
        <w:tc>
          <w:tcPr>
            <w:tcW w:w="3080" w:type="dxa"/>
            <w:shd w:val="clear" w:color="auto" w:fill="BFBFBF" w:themeFill="background1" w:themeFillShade="BF"/>
            <w:vAlign w:val="center"/>
          </w:tcPr>
          <w:p w:rsidR="007339BA" w:rsidRPr="00E12B5F" w:rsidRDefault="007339BA" w:rsidP="001A1ACF">
            <w:pPr>
              <w:jc w:val="center"/>
              <w:rPr>
                <w:b/>
              </w:rPr>
            </w:pPr>
            <w:r w:rsidRPr="00E12B5F">
              <w:rPr>
                <w:b/>
              </w:rPr>
              <w:t>Date</w:t>
            </w:r>
          </w:p>
        </w:tc>
      </w:tr>
      <w:tr w:rsidR="007339BA" w:rsidTr="009207C6">
        <w:trPr>
          <w:trHeight w:val="510"/>
        </w:trPr>
        <w:tc>
          <w:tcPr>
            <w:tcW w:w="5355" w:type="dxa"/>
            <w:vAlign w:val="center"/>
          </w:tcPr>
          <w:p w:rsidR="007339BA" w:rsidRDefault="007339BA" w:rsidP="009207C6"/>
        </w:tc>
        <w:tc>
          <w:tcPr>
            <w:tcW w:w="236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7339BA" w:rsidRDefault="007339BA" w:rsidP="009207C6"/>
        </w:tc>
        <w:tc>
          <w:tcPr>
            <w:tcW w:w="5325" w:type="dxa"/>
            <w:vAlign w:val="center"/>
          </w:tcPr>
          <w:p w:rsidR="007339BA" w:rsidRDefault="007339BA" w:rsidP="009207C6"/>
        </w:tc>
        <w:tc>
          <w:tcPr>
            <w:tcW w:w="236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7339BA" w:rsidRDefault="007339BA" w:rsidP="009207C6"/>
        </w:tc>
        <w:tc>
          <w:tcPr>
            <w:tcW w:w="3080" w:type="dxa"/>
            <w:vAlign w:val="center"/>
          </w:tcPr>
          <w:p w:rsidR="007339BA" w:rsidRDefault="007339BA" w:rsidP="009207C6">
            <w:pPr>
              <w:jc w:val="center"/>
            </w:pPr>
          </w:p>
        </w:tc>
      </w:tr>
    </w:tbl>
    <w:p w:rsidR="00E12B5F" w:rsidRDefault="00E12B5F" w:rsidP="00E12B5F"/>
    <w:tbl>
      <w:tblPr>
        <w:tblStyle w:val="TableGrid"/>
        <w:tblW w:w="14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5"/>
        <w:gridCol w:w="236"/>
        <w:gridCol w:w="5325"/>
        <w:gridCol w:w="236"/>
        <w:gridCol w:w="3080"/>
      </w:tblGrid>
      <w:tr w:rsidR="007339BA" w:rsidRPr="00E12B5F" w:rsidTr="001A1ACF">
        <w:tc>
          <w:tcPr>
            <w:tcW w:w="5355" w:type="dxa"/>
            <w:shd w:val="clear" w:color="auto" w:fill="BFBFBF" w:themeFill="background1" w:themeFillShade="BF"/>
            <w:vAlign w:val="center"/>
          </w:tcPr>
          <w:p w:rsidR="007339BA" w:rsidRPr="00E12B5F" w:rsidRDefault="007339BA" w:rsidP="001A1ACF">
            <w:pPr>
              <w:rPr>
                <w:b/>
              </w:rPr>
            </w:pPr>
            <w:r w:rsidRPr="00E12B5F">
              <w:rPr>
                <w:b/>
              </w:rPr>
              <w:t xml:space="preserve">Countersigning </w:t>
            </w:r>
            <w:r w:rsidRPr="00E12B5F">
              <w:rPr>
                <w:rFonts w:cs="Arial"/>
                <w:b/>
              </w:rPr>
              <w:t>—</w:t>
            </w:r>
            <w:r w:rsidRPr="00E12B5F">
              <w:rPr>
                <w:b/>
              </w:rPr>
              <w:t xml:space="preserve"> Assessor’s </w:t>
            </w:r>
            <w:r>
              <w:rPr>
                <w:b/>
              </w:rPr>
              <w:t>name</w:t>
            </w:r>
          </w:p>
          <w:p w:rsidR="007339BA" w:rsidRPr="00E12B5F" w:rsidRDefault="007339BA" w:rsidP="001A1ACF">
            <w:pPr>
              <w:rPr>
                <w:b/>
              </w:rPr>
            </w:pPr>
            <w:r w:rsidRPr="00E12B5F">
              <w:rPr>
                <w:b/>
              </w:rPr>
              <w:t>(if applicable)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7339BA" w:rsidRPr="00E12B5F" w:rsidRDefault="007339BA" w:rsidP="00E12B5F">
            <w:pPr>
              <w:rPr>
                <w:b/>
              </w:rPr>
            </w:pPr>
          </w:p>
        </w:tc>
        <w:tc>
          <w:tcPr>
            <w:tcW w:w="5325" w:type="dxa"/>
            <w:shd w:val="clear" w:color="auto" w:fill="BFBFBF" w:themeFill="background1" w:themeFillShade="BF"/>
            <w:vAlign w:val="center"/>
          </w:tcPr>
          <w:p w:rsidR="007339BA" w:rsidRPr="00E12B5F" w:rsidRDefault="007339BA" w:rsidP="001A1ACF">
            <w:pPr>
              <w:rPr>
                <w:b/>
              </w:rPr>
            </w:pPr>
            <w:r w:rsidRPr="00E12B5F">
              <w:rPr>
                <w:b/>
              </w:rPr>
              <w:t xml:space="preserve">Countersigning </w:t>
            </w:r>
            <w:r w:rsidRPr="00E12B5F">
              <w:rPr>
                <w:rFonts w:cs="Arial"/>
                <w:b/>
              </w:rPr>
              <w:t>—</w:t>
            </w:r>
            <w:r w:rsidRPr="00E12B5F">
              <w:rPr>
                <w:b/>
              </w:rPr>
              <w:t xml:space="preserve"> Assessor’s </w:t>
            </w:r>
            <w:r>
              <w:rPr>
                <w:b/>
              </w:rPr>
              <w:t>signature</w:t>
            </w:r>
          </w:p>
          <w:p w:rsidR="007339BA" w:rsidRPr="00E12B5F" w:rsidRDefault="007339BA" w:rsidP="001A1ACF">
            <w:pPr>
              <w:rPr>
                <w:b/>
              </w:rPr>
            </w:pPr>
            <w:r w:rsidRPr="00E12B5F">
              <w:rPr>
                <w:b/>
              </w:rPr>
              <w:t>(if applicable)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7339BA" w:rsidRPr="00E12B5F" w:rsidRDefault="007339BA" w:rsidP="00E12B5F">
            <w:pPr>
              <w:rPr>
                <w:b/>
              </w:rPr>
            </w:pPr>
          </w:p>
        </w:tc>
        <w:tc>
          <w:tcPr>
            <w:tcW w:w="3080" w:type="dxa"/>
            <w:shd w:val="clear" w:color="auto" w:fill="BFBFBF" w:themeFill="background1" w:themeFillShade="BF"/>
            <w:vAlign w:val="center"/>
          </w:tcPr>
          <w:p w:rsidR="007339BA" w:rsidRPr="00E12B5F" w:rsidRDefault="007339BA" w:rsidP="001A1ACF">
            <w:pPr>
              <w:jc w:val="center"/>
              <w:rPr>
                <w:b/>
              </w:rPr>
            </w:pPr>
            <w:r w:rsidRPr="00E12B5F">
              <w:rPr>
                <w:b/>
              </w:rPr>
              <w:t>Date</w:t>
            </w:r>
          </w:p>
        </w:tc>
      </w:tr>
      <w:tr w:rsidR="007339BA" w:rsidTr="009207C6">
        <w:trPr>
          <w:trHeight w:val="510"/>
        </w:trPr>
        <w:tc>
          <w:tcPr>
            <w:tcW w:w="5355" w:type="dxa"/>
            <w:vAlign w:val="center"/>
          </w:tcPr>
          <w:p w:rsidR="007339BA" w:rsidRDefault="007339BA" w:rsidP="009207C6"/>
        </w:tc>
        <w:tc>
          <w:tcPr>
            <w:tcW w:w="236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7339BA" w:rsidRDefault="007339BA" w:rsidP="009207C6"/>
        </w:tc>
        <w:tc>
          <w:tcPr>
            <w:tcW w:w="5325" w:type="dxa"/>
            <w:vAlign w:val="center"/>
          </w:tcPr>
          <w:p w:rsidR="007339BA" w:rsidRDefault="007339BA" w:rsidP="009207C6"/>
        </w:tc>
        <w:tc>
          <w:tcPr>
            <w:tcW w:w="236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7339BA" w:rsidRDefault="007339BA" w:rsidP="009207C6"/>
        </w:tc>
        <w:tc>
          <w:tcPr>
            <w:tcW w:w="3080" w:type="dxa"/>
            <w:vAlign w:val="center"/>
          </w:tcPr>
          <w:p w:rsidR="007339BA" w:rsidRDefault="007339BA" w:rsidP="009207C6">
            <w:pPr>
              <w:jc w:val="center"/>
            </w:pPr>
          </w:p>
        </w:tc>
      </w:tr>
    </w:tbl>
    <w:p w:rsidR="00E12B5F" w:rsidRDefault="00E12B5F" w:rsidP="00E12B5F"/>
    <w:p w:rsidR="00142130" w:rsidRDefault="00142130" w:rsidP="00E12B5F"/>
    <w:p w:rsidR="00E12B5F" w:rsidRPr="00E12B5F" w:rsidRDefault="00E12B5F" w:rsidP="00E12B5F">
      <w:pPr>
        <w:spacing w:after="120"/>
        <w:rPr>
          <w:szCs w:val="22"/>
        </w:rPr>
      </w:pPr>
      <w:r w:rsidRPr="00E12B5F">
        <w:rPr>
          <w:szCs w:val="22"/>
        </w:rPr>
        <w:t>I confirm that the candidate’s sampled work meets the standards specified for this unit and may be presented for external verification.</w:t>
      </w:r>
    </w:p>
    <w:tbl>
      <w:tblPr>
        <w:tblStyle w:val="TableGrid"/>
        <w:tblW w:w="14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5"/>
        <w:gridCol w:w="236"/>
        <w:gridCol w:w="5325"/>
        <w:gridCol w:w="236"/>
        <w:gridCol w:w="3080"/>
      </w:tblGrid>
      <w:tr w:rsidR="007339BA" w:rsidRPr="00E12B5F" w:rsidTr="001A1ACF">
        <w:tc>
          <w:tcPr>
            <w:tcW w:w="5355" w:type="dxa"/>
            <w:shd w:val="clear" w:color="auto" w:fill="BFBFBF" w:themeFill="background1" w:themeFillShade="BF"/>
            <w:vAlign w:val="center"/>
          </w:tcPr>
          <w:p w:rsidR="007339BA" w:rsidRPr="00E12B5F" w:rsidRDefault="007339BA" w:rsidP="001A1ACF">
            <w:pPr>
              <w:rPr>
                <w:b/>
              </w:rPr>
            </w:pPr>
            <w:r w:rsidRPr="00E12B5F">
              <w:rPr>
                <w:b/>
              </w:rPr>
              <w:t xml:space="preserve">Internal verifier’s </w:t>
            </w:r>
            <w:r>
              <w:rPr>
                <w:b/>
              </w:rPr>
              <w:t>name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7339BA" w:rsidRPr="00E12B5F" w:rsidRDefault="007339BA" w:rsidP="00E12B5F">
            <w:pPr>
              <w:rPr>
                <w:b/>
              </w:rPr>
            </w:pPr>
          </w:p>
        </w:tc>
        <w:tc>
          <w:tcPr>
            <w:tcW w:w="5325" w:type="dxa"/>
            <w:shd w:val="clear" w:color="auto" w:fill="BFBFBF" w:themeFill="background1" w:themeFillShade="BF"/>
            <w:vAlign w:val="center"/>
          </w:tcPr>
          <w:p w:rsidR="007339BA" w:rsidRPr="00E12B5F" w:rsidRDefault="007339BA" w:rsidP="001A1ACF">
            <w:pPr>
              <w:rPr>
                <w:b/>
              </w:rPr>
            </w:pPr>
            <w:r w:rsidRPr="00E12B5F">
              <w:rPr>
                <w:b/>
              </w:rPr>
              <w:t xml:space="preserve">Internal verifier’s </w:t>
            </w:r>
            <w:r>
              <w:rPr>
                <w:b/>
              </w:rPr>
              <w:t>signature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7339BA" w:rsidRPr="00E12B5F" w:rsidRDefault="007339BA" w:rsidP="00E12B5F">
            <w:pPr>
              <w:rPr>
                <w:b/>
              </w:rPr>
            </w:pPr>
          </w:p>
        </w:tc>
        <w:tc>
          <w:tcPr>
            <w:tcW w:w="3080" w:type="dxa"/>
            <w:shd w:val="clear" w:color="auto" w:fill="BFBFBF" w:themeFill="background1" w:themeFillShade="BF"/>
            <w:vAlign w:val="center"/>
          </w:tcPr>
          <w:p w:rsidR="007339BA" w:rsidRPr="00E12B5F" w:rsidRDefault="007339BA" w:rsidP="001A1ACF">
            <w:pPr>
              <w:jc w:val="center"/>
              <w:rPr>
                <w:b/>
              </w:rPr>
            </w:pPr>
            <w:r w:rsidRPr="00E12B5F">
              <w:rPr>
                <w:b/>
              </w:rPr>
              <w:t>Date</w:t>
            </w:r>
          </w:p>
        </w:tc>
      </w:tr>
      <w:tr w:rsidR="007339BA" w:rsidTr="009207C6">
        <w:trPr>
          <w:trHeight w:val="510"/>
        </w:trPr>
        <w:tc>
          <w:tcPr>
            <w:tcW w:w="5355" w:type="dxa"/>
            <w:vAlign w:val="center"/>
          </w:tcPr>
          <w:p w:rsidR="007339BA" w:rsidRDefault="007339BA" w:rsidP="009207C6"/>
        </w:tc>
        <w:tc>
          <w:tcPr>
            <w:tcW w:w="236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7339BA" w:rsidRDefault="007339BA" w:rsidP="009207C6"/>
        </w:tc>
        <w:tc>
          <w:tcPr>
            <w:tcW w:w="5325" w:type="dxa"/>
            <w:vAlign w:val="center"/>
          </w:tcPr>
          <w:p w:rsidR="007339BA" w:rsidRDefault="007339BA" w:rsidP="009207C6"/>
        </w:tc>
        <w:tc>
          <w:tcPr>
            <w:tcW w:w="236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7339BA" w:rsidRDefault="007339BA" w:rsidP="009207C6"/>
        </w:tc>
        <w:tc>
          <w:tcPr>
            <w:tcW w:w="3080" w:type="dxa"/>
            <w:vAlign w:val="center"/>
          </w:tcPr>
          <w:p w:rsidR="007339BA" w:rsidRDefault="007339BA" w:rsidP="009207C6">
            <w:pPr>
              <w:jc w:val="center"/>
            </w:pPr>
          </w:p>
        </w:tc>
      </w:tr>
    </w:tbl>
    <w:p w:rsidR="00E12B5F" w:rsidRDefault="00E12B5F" w:rsidP="00E12B5F">
      <w:pPr>
        <w:rPr>
          <w:sz w:val="24"/>
          <w:szCs w:val="24"/>
        </w:rPr>
      </w:pPr>
    </w:p>
    <w:p w:rsidR="007E593A" w:rsidRDefault="007E593A" w:rsidP="00E12B5F">
      <w:pPr>
        <w:rPr>
          <w:sz w:val="24"/>
          <w:szCs w:val="24"/>
        </w:rPr>
      </w:pPr>
    </w:p>
    <w:tbl>
      <w:tblPr>
        <w:tblStyle w:val="TableGrid"/>
        <w:tblW w:w="14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5"/>
        <w:gridCol w:w="236"/>
        <w:gridCol w:w="5325"/>
        <w:gridCol w:w="236"/>
        <w:gridCol w:w="3080"/>
      </w:tblGrid>
      <w:tr w:rsidR="007339BA" w:rsidRPr="00E12B5F" w:rsidTr="00C6719C">
        <w:tc>
          <w:tcPr>
            <w:tcW w:w="5355" w:type="dxa"/>
            <w:shd w:val="clear" w:color="auto" w:fill="BFBFBF" w:themeFill="background1" w:themeFillShade="BF"/>
            <w:vAlign w:val="center"/>
          </w:tcPr>
          <w:p w:rsidR="007339BA" w:rsidRDefault="007339BA" w:rsidP="00C6719C">
            <w:pPr>
              <w:rPr>
                <w:b/>
              </w:rPr>
            </w:pPr>
            <w:r w:rsidRPr="00E12B5F">
              <w:rPr>
                <w:b/>
              </w:rPr>
              <w:t xml:space="preserve">Countersigning </w:t>
            </w:r>
            <w:r w:rsidRPr="00E12B5F">
              <w:rPr>
                <w:rFonts w:cs="Arial"/>
                <w:b/>
              </w:rPr>
              <w:t>—</w:t>
            </w:r>
            <w:r w:rsidRPr="00E12B5F">
              <w:rPr>
                <w:b/>
              </w:rPr>
              <w:t xml:space="preserve"> Internal verifier’s </w:t>
            </w:r>
            <w:r>
              <w:rPr>
                <w:b/>
              </w:rPr>
              <w:t>name</w:t>
            </w:r>
          </w:p>
          <w:p w:rsidR="007339BA" w:rsidRPr="00E12B5F" w:rsidRDefault="007339BA" w:rsidP="00C6719C">
            <w:pPr>
              <w:rPr>
                <w:b/>
              </w:rPr>
            </w:pPr>
            <w:r w:rsidRPr="00E12B5F">
              <w:rPr>
                <w:b/>
              </w:rPr>
              <w:t>(if applicable)</w:t>
            </w:r>
          </w:p>
        </w:tc>
        <w:tc>
          <w:tcPr>
            <w:tcW w:w="236" w:type="dxa"/>
            <w:vMerge w:val="restart"/>
            <w:tcBorders>
              <w:top w:val="nil"/>
            </w:tcBorders>
            <w:shd w:val="clear" w:color="auto" w:fill="auto"/>
          </w:tcPr>
          <w:p w:rsidR="007339BA" w:rsidRPr="00E12B5F" w:rsidRDefault="007339BA" w:rsidP="00C6719C">
            <w:pPr>
              <w:jc w:val="center"/>
              <w:rPr>
                <w:b/>
              </w:rPr>
            </w:pPr>
          </w:p>
        </w:tc>
        <w:tc>
          <w:tcPr>
            <w:tcW w:w="5325" w:type="dxa"/>
            <w:shd w:val="clear" w:color="auto" w:fill="BFBFBF" w:themeFill="background1" w:themeFillShade="BF"/>
            <w:vAlign w:val="center"/>
          </w:tcPr>
          <w:p w:rsidR="007339BA" w:rsidRPr="00E12B5F" w:rsidRDefault="007339BA" w:rsidP="00C6719C">
            <w:pPr>
              <w:rPr>
                <w:b/>
              </w:rPr>
            </w:pPr>
            <w:r w:rsidRPr="00E12B5F">
              <w:rPr>
                <w:b/>
              </w:rPr>
              <w:t xml:space="preserve">Countersigning </w:t>
            </w:r>
            <w:r w:rsidRPr="00E12B5F">
              <w:rPr>
                <w:rFonts w:cs="Arial"/>
                <w:b/>
              </w:rPr>
              <w:t>—</w:t>
            </w:r>
            <w:r w:rsidRPr="00E12B5F">
              <w:rPr>
                <w:b/>
              </w:rPr>
              <w:t xml:space="preserve"> Internal verifier’s </w:t>
            </w:r>
            <w:r>
              <w:rPr>
                <w:b/>
              </w:rPr>
              <w:t>signature</w:t>
            </w:r>
          </w:p>
          <w:p w:rsidR="007339BA" w:rsidRPr="00E12B5F" w:rsidRDefault="007339BA" w:rsidP="00C6719C">
            <w:pPr>
              <w:rPr>
                <w:b/>
              </w:rPr>
            </w:pPr>
            <w:r w:rsidRPr="00E12B5F">
              <w:rPr>
                <w:b/>
              </w:rPr>
              <w:t>(if applicable)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7339BA" w:rsidRPr="00E12B5F" w:rsidRDefault="007339BA" w:rsidP="00E12B5F">
            <w:pPr>
              <w:rPr>
                <w:b/>
              </w:rPr>
            </w:pPr>
          </w:p>
        </w:tc>
        <w:tc>
          <w:tcPr>
            <w:tcW w:w="3080" w:type="dxa"/>
            <w:shd w:val="clear" w:color="auto" w:fill="BFBFBF" w:themeFill="background1" w:themeFillShade="BF"/>
            <w:vAlign w:val="center"/>
          </w:tcPr>
          <w:p w:rsidR="007339BA" w:rsidRPr="00E12B5F" w:rsidRDefault="007339BA" w:rsidP="00C6719C">
            <w:pPr>
              <w:jc w:val="center"/>
              <w:rPr>
                <w:b/>
              </w:rPr>
            </w:pPr>
            <w:r w:rsidRPr="00E12B5F">
              <w:rPr>
                <w:b/>
              </w:rPr>
              <w:t>Date</w:t>
            </w:r>
          </w:p>
        </w:tc>
      </w:tr>
      <w:tr w:rsidR="007339BA" w:rsidTr="009207C6">
        <w:trPr>
          <w:trHeight w:val="510"/>
        </w:trPr>
        <w:tc>
          <w:tcPr>
            <w:tcW w:w="5355" w:type="dxa"/>
            <w:vAlign w:val="center"/>
          </w:tcPr>
          <w:p w:rsidR="007339BA" w:rsidRDefault="007339BA" w:rsidP="009207C6"/>
        </w:tc>
        <w:tc>
          <w:tcPr>
            <w:tcW w:w="236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7339BA" w:rsidRDefault="007339BA" w:rsidP="009207C6"/>
        </w:tc>
        <w:tc>
          <w:tcPr>
            <w:tcW w:w="5325" w:type="dxa"/>
            <w:vAlign w:val="center"/>
          </w:tcPr>
          <w:p w:rsidR="007339BA" w:rsidRDefault="007339BA" w:rsidP="009207C6"/>
        </w:tc>
        <w:tc>
          <w:tcPr>
            <w:tcW w:w="236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7339BA" w:rsidRDefault="007339BA" w:rsidP="009207C6"/>
        </w:tc>
        <w:tc>
          <w:tcPr>
            <w:tcW w:w="3080" w:type="dxa"/>
            <w:vAlign w:val="center"/>
          </w:tcPr>
          <w:p w:rsidR="007339BA" w:rsidRDefault="007339BA" w:rsidP="009207C6">
            <w:pPr>
              <w:jc w:val="center"/>
            </w:pPr>
          </w:p>
        </w:tc>
      </w:tr>
    </w:tbl>
    <w:p w:rsidR="00E12B5F" w:rsidRDefault="00E12B5F" w:rsidP="00E12B5F"/>
    <w:tbl>
      <w:tblPr>
        <w:tblStyle w:val="TableGrid"/>
        <w:tblW w:w="0" w:type="auto"/>
        <w:tblInd w:w="8311" w:type="dxa"/>
        <w:tblLook w:val="04A0" w:firstRow="1" w:lastRow="0" w:firstColumn="1" w:lastColumn="0" w:noHBand="0" w:noVBand="1"/>
      </w:tblPr>
      <w:tblGrid>
        <w:gridCol w:w="3010"/>
        <w:gridCol w:w="2897"/>
      </w:tblGrid>
      <w:tr w:rsidR="00E12B5F" w:rsidTr="00F73B71">
        <w:trPr>
          <w:trHeight w:val="567"/>
        </w:trPr>
        <w:tc>
          <w:tcPr>
            <w:tcW w:w="3010" w:type="dxa"/>
            <w:tcBorders>
              <w:right w:val="single" w:sz="4" w:space="0" w:color="auto"/>
            </w:tcBorders>
            <w:vAlign w:val="center"/>
          </w:tcPr>
          <w:p w:rsidR="00E12B5F" w:rsidRPr="00E12B5F" w:rsidRDefault="00E12B5F" w:rsidP="00C6719C">
            <w:pPr>
              <w:rPr>
                <w:b/>
              </w:rPr>
            </w:pPr>
            <w:r w:rsidRPr="00E12B5F">
              <w:rPr>
                <w:b/>
              </w:rPr>
              <w:t xml:space="preserve">External Verifier’s </w:t>
            </w:r>
            <w:r w:rsidR="00C6719C">
              <w:rPr>
                <w:b/>
              </w:rPr>
              <w:t>i</w:t>
            </w:r>
            <w:r w:rsidRPr="00E12B5F">
              <w:rPr>
                <w:b/>
              </w:rPr>
              <w:t xml:space="preserve">nitials and </w:t>
            </w:r>
            <w:r w:rsidR="00C6719C">
              <w:rPr>
                <w:b/>
              </w:rPr>
              <w:t>d</w:t>
            </w:r>
            <w:r w:rsidRPr="00E12B5F">
              <w:rPr>
                <w:b/>
              </w:rPr>
              <w:t>ate (if sampled)</w:t>
            </w:r>
          </w:p>
        </w:tc>
        <w:tc>
          <w:tcPr>
            <w:tcW w:w="2897" w:type="dxa"/>
            <w:tcBorders>
              <w:left w:val="single" w:sz="4" w:space="0" w:color="auto"/>
            </w:tcBorders>
            <w:vAlign w:val="center"/>
          </w:tcPr>
          <w:p w:rsidR="00E12B5F" w:rsidRPr="00DF4938" w:rsidRDefault="00E12B5F" w:rsidP="00E12B5F"/>
        </w:tc>
      </w:tr>
    </w:tbl>
    <w:p w:rsidR="00EA48C8" w:rsidRPr="00E12B5F" w:rsidRDefault="00BF1609" w:rsidP="00EA48C8">
      <w:pPr>
        <w:pStyle w:val="Unittitle"/>
      </w:pPr>
      <w:r>
        <w:rPr>
          <w:sz w:val="22"/>
        </w:rPr>
        <w:br w:type="page"/>
      </w:r>
      <w:r w:rsidR="00EA48C8">
        <w:lastRenderedPageBreak/>
        <w:t xml:space="preserve">Unit </w:t>
      </w:r>
      <w:r w:rsidR="00EA48C8" w:rsidRPr="001C6E7B">
        <w:rPr>
          <w:lang w:val="en-US"/>
        </w:rPr>
        <w:t>PPL</w:t>
      </w:r>
      <w:r w:rsidR="00CB71ED">
        <w:t xml:space="preserve">2GEN7 </w:t>
      </w:r>
      <w:r w:rsidR="00EA48C8" w:rsidRPr="00BD446B">
        <w:t>(</w:t>
      </w:r>
      <w:r w:rsidR="00F3084F">
        <w:t>HL1V 04</w:t>
      </w:r>
      <w:r w:rsidR="00F3084F" w:rsidRPr="00BD446B">
        <w:t>)</w:t>
      </w:r>
      <w:r w:rsidR="00EA48C8" w:rsidRPr="00E12B5F">
        <w:tab/>
      </w:r>
      <w:r w:rsidR="00CB71ED" w:rsidRPr="00CB71ED">
        <w:t>Resolve Customer Service Problems</w:t>
      </w:r>
    </w:p>
    <w:p w:rsidR="007C6C2F" w:rsidRDefault="007C6C2F" w:rsidP="00EA48C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18"/>
      </w:tblGrid>
      <w:tr w:rsidR="00C45EDC" w:rsidTr="009207C6">
        <w:trPr>
          <w:trHeight w:val="340"/>
        </w:trPr>
        <w:tc>
          <w:tcPr>
            <w:tcW w:w="14218" w:type="dxa"/>
            <w:shd w:val="clear" w:color="auto" w:fill="BFBFBF" w:themeFill="background1" w:themeFillShade="BF"/>
            <w:vAlign w:val="center"/>
          </w:tcPr>
          <w:p w:rsidR="00C45EDC" w:rsidRPr="00C45EDC" w:rsidRDefault="00C45EDC" w:rsidP="001A1ACF">
            <w:pPr>
              <w:rPr>
                <w:b/>
              </w:rPr>
            </w:pPr>
            <w:r w:rsidRPr="00C45EDC">
              <w:rPr>
                <w:b/>
              </w:rPr>
              <w:t xml:space="preserve">Unit </w:t>
            </w:r>
            <w:r w:rsidR="001A1ACF">
              <w:rPr>
                <w:b/>
              </w:rPr>
              <w:t>o</w:t>
            </w:r>
            <w:r w:rsidRPr="00C45EDC">
              <w:rPr>
                <w:b/>
              </w:rPr>
              <w:t>verview</w:t>
            </w:r>
          </w:p>
        </w:tc>
      </w:tr>
      <w:tr w:rsidR="007074A2" w:rsidTr="00FC50B2">
        <w:tc>
          <w:tcPr>
            <w:tcW w:w="14218" w:type="dxa"/>
          </w:tcPr>
          <w:p w:rsidR="00DF3CC5" w:rsidRDefault="00DF3CC5" w:rsidP="00DF3CC5">
            <w:pPr>
              <w:rPr>
                <w:lang w:val="en-GB"/>
              </w:rPr>
            </w:pPr>
          </w:p>
          <w:p w:rsidR="007A4A0B" w:rsidRDefault="00CB71ED" w:rsidP="007A4A0B">
            <w:r w:rsidRPr="00CB71ED">
              <w:t xml:space="preserve">This </w:t>
            </w:r>
            <w:r>
              <w:t>unit</w:t>
            </w:r>
            <w:r w:rsidRPr="00CB71ED">
              <w:t xml:space="preserve"> is about the effective handling of customer service problems. Remember that customers include everyone you provide a service to. They may be external to your organisation or they may be internal customers.</w:t>
            </w:r>
          </w:p>
          <w:p w:rsidR="007A4A0B" w:rsidRDefault="007A4A0B" w:rsidP="007A4A0B"/>
        </w:tc>
      </w:tr>
    </w:tbl>
    <w:p w:rsidR="00033849" w:rsidRDefault="00033849" w:rsidP="0003384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18"/>
      </w:tblGrid>
      <w:tr w:rsidR="00033849" w:rsidTr="009207C6">
        <w:trPr>
          <w:trHeight w:val="340"/>
        </w:trPr>
        <w:tc>
          <w:tcPr>
            <w:tcW w:w="14218" w:type="dxa"/>
            <w:shd w:val="clear" w:color="auto" w:fill="BFBFBF" w:themeFill="background1" w:themeFillShade="BF"/>
            <w:vAlign w:val="center"/>
          </w:tcPr>
          <w:p w:rsidR="00033849" w:rsidRPr="00C45EDC" w:rsidRDefault="00033849" w:rsidP="00033849">
            <w:pPr>
              <w:rPr>
                <w:b/>
              </w:rPr>
            </w:pPr>
            <w:r>
              <w:rPr>
                <w:b/>
              </w:rPr>
              <w:t>Sufficiency of evidence</w:t>
            </w:r>
          </w:p>
        </w:tc>
      </w:tr>
      <w:tr w:rsidR="00033849" w:rsidTr="001C3399">
        <w:tc>
          <w:tcPr>
            <w:tcW w:w="14218" w:type="dxa"/>
          </w:tcPr>
          <w:p w:rsidR="00DF3CC5" w:rsidRDefault="00DF3CC5" w:rsidP="00DF3CC5">
            <w:pPr>
              <w:rPr>
                <w:rFonts w:eastAsia="Calibri"/>
              </w:rPr>
            </w:pPr>
          </w:p>
          <w:p w:rsidR="00033849" w:rsidRDefault="00033849" w:rsidP="00DF3CC5">
            <w:pPr>
              <w:rPr>
                <w:rFonts w:eastAsia="Calibri"/>
              </w:rPr>
            </w:pPr>
            <w:r w:rsidRPr="00033849">
              <w:rPr>
                <w:rFonts w:eastAsia="Calibri"/>
              </w:rPr>
              <w:t>There must be sufficient evidence to ensure that the candidate can consistently achieve the required standard over a period of time in the workplace or approved realistic working environment.</w:t>
            </w:r>
          </w:p>
          <w:p w:rsidR="00033849" w:rsidRPr="00033849" w:rsidRDefault="00033849" w:rsidP="00DF3CC5"/>
        </w:tc>
      </w:tr>
    </w:tbl>
    <w:p w:rsidR="00DD1E86" w:rsidRDefault="00DD1E86"/>
    <w:p w:rsidR="00033849" w:rsidRDefault="00033849">
      <w:r>
        <w:br w:type="page"/>
      </w:r>
    </w:p>
    <w:p w:rsidR="00033849" w:rsidRDefault="00033849" w:rsidP="004E1A60"/>
    <w:p w:rsidR="00033849" w:rsidRDefault="00033849" w:rsidP="00033849">
      <w:pPr>
        <w:jc w:val="center"/>
      </w:pPr>
      <w:r>
        <w:t>This page is intentionally blank</w:t>
      </w:r>
    </w:p>
    <w:p w:rsidR="00033849" w:rsidRDefault="00033849" w:rsidP="00033849">
      <w:pPr>
        <w:jc w:val="center"/>
      </w:pPr>
    </w:p>
    <w:p w:rsidR="00033849" w:rsidRDefault="00033849" w:rsidP="00033849">
      <w:pPr>
        <w:jc w:val="center"/>
      </w:pPr>
    </w:p>
    <w:p w:rsidR="00FD2D45" w:rsidRDefault="00A067C0" w:rsidP="003808D8">
      <w:pPr>
        <w:pStyle w:val="Unittitle"/>
      </w:pPr>
      <w:r>
        <w:br w:type="page"/>
      </w:r>
      <w:r w:rsidR="00EA48C8" w:rsidRPr="003808D8">
        <w:lastRenderedPageBreak/>
        <w:t>Unit PPL</w:t>
      </w:r>
      <w:r w:rsidR="00CB71ED" w:rsidRPr="003808D8">
        <w:t>2GEN7</w:t>
      </w:r>
      <w:r w:rsidR="00EA48C8" w:rsidRPr="003808D8">
        <w:t xml:space="preserve"> (</w:t>
      </w:r>
      <w:r w:rsidR="00F3084F" w:rsidRPr="003808D8">
        <w:t>HL1V 04)</w:t>
      </w:r>
      <w:r w:rsidR="00EA48C8" w:rsidRPr="003808D8">
        <w:tab/>
      </w:r>
      <w:r w:rsidR="00CB71ED" w:rsidRPr="003808D8">
        <w:t>Resolve Customer Service Problems</w:t>
      </w:r>
    </w:p>
    <w:p w:rsidR="003808D8" w:rsidRPr="003808D8" w:rsidRDefault="003808D8" w:rsidP="003808D8">
      <w:pPr>
        <w:rPr>
          <w:lang w:val="en-GB" w:bidi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5"/>
        <w:gridCol w:w="4695"/>
        <w:gridCol w:w="4978"/>
      </w:tblGrid>
      <w:tr w:rsidR="00FD2D45" w:rsidTr="00FD2D45">
        <w:trPr>
          <w:trHeight w:val="340"/>
        </w:trPr>
        <w:tc>
          <w:tcPr>
            <w:tcW w:w="14218" w:type="dxa"/>
            <w:gridSpan w:val="3"/>
            <w:shd w:val="clear" w:color="auto" w:fill="BFBFBF" w:themeFill="background1" w:themeFillShade="BF"/>
            <w:vAlign w:val="center"/>
          </w:tcPr>
          <w:p w:rsidR="00FD2D45" w:rsidRPr="00FD2D45" w:rsidRDefault="00FD2D45" w:rsidP="00FD2D45">
            <w:pPr>
              <w:rPr>
                <w:b/>
              </w:rPr>
            </w:pPr>
            <w:r w:rsidRPr="00FD2D45">
              <w:rPr>
                <w:b/>
              </w:rPr>
              <w:t>Performance criteria</w:t>
            </w:r>
          </w:p>
        </w:tc>
      </w:tr>
      <w:tr w:rsidR="00FD2D45" w:rsidTr="00FD2D45">
        <w:trPr>
          <w:trHeight w:val="340"/>
        </w:trPr>
        <w:tc>
          <w:tcPr>
            <w:tcW w:w="14218" w:type="dxa"/>
            <w:gridSpan w:val="3"/>
            <w:shd w:val="clear" w:color="auto" w:fill="BFBFBF" w:themeFill="background1" w:themeFillShade="BF"/>
            <w:vAlign w:val="center"/>
          </w:tcPr>
          <w:p w:rsidR="00FD2D45" w:rsidRPr="00FD2D45" w:rsidRDefault="00FD2D45" w:rsidP="00FD2D45">
            <w:pPr>
              <w:rPr>
                <w:b/>
              </w:rPr>
            </w:pPr>
            <w:r w:rsidRPr="00FD2D45">
              <w:rPr>
                <w:b/>
              </w:rPr>
              <w:t>You must do:</w:t>
            </w:r>
          </w:p>
        </w:tc>
      </w:tr>
      <w:tr w:rsidR="00FD2D45" w:rsidTr="00FD2D45">
        <w:tc>
          <w:tcPr>
            <w:tcW w:w="14218" w:type="dxa"/>
            <w:gridSpan w:val="3"/>
          </w:tcPr>
          <w:p w:rsidR="00FD2D45" w:rsidRPr="00BD446B" w:rsidRDefault="00F3084F" w:rsidP="0064338D">
            <w:p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 xml:space="preserve">There must be evidence for all Performance Criteria (PC). </w:t>
            </w:r>
            <w:r w:rsidR="00FD2D45" w:rsidRPr="00BD446B">
              <w:rPr>
                <w:lang w:val="en-GB"/>
              </w:rPr>
              <w:t xml:space="preserve">The assessor </w:t>
            </w:r>
            <w:r w:rsidR="00FD2D45" w:rsidRPr="007339BA">
              <w:rPr>
                <w:b/>
                <w:lang w:val="en-GB"/>
              </w:rPr>
              <w:t xml:space="preserve">must </w:t>
            </w:r>
            <w:r w:rsidR="00FD2D45" w:rsidRPr="00BD446B">
              <w:rPr>
                <w:lang w:val="en-GB"/>
              </w:rPr>
              <w:t>asse</w:t>
            </w:r>
            <w:r>
              <w:rPr>
                <w:lang w:val="en-GB"/>
              </w:rPr>
              <w:t>ss PCs</w:t>
            </w:r>
            <w:r w:rsidR="007A4A0B">
              <w:rPr>
                <w:lang w:val="en-GB"/>
              </w:rPr>
              <w:t xml:space="preserve"> </w:t>
            </w:r>
            <w:r w:rsidR="00CB71ED">
              <w:rPr>
                <w:lang w:val="en-GB"/>
              </w:rPr>
              <w:t>3</w:t>
            </w:r>
            <w:r w:rsidR="00CB71ED">
              <w:rPr>
                <w:rFonts w:cs="Arial"/>
                <w:lang w:val="en-GB"/>
              </w:rPr>
              <w:t>–</w:t>
            </w:r>
            <w:r w:rsidR="00CB71ED">
              <w:rPr>
                <w:lang w:val="en-GB"/>
              </w:rPr>
              <w:t>7</w:t>
            </w:r>
            <w:r w:rsidR="00FD2D45" w:rsidRPr="00BD446B">
              <w:rPr>
                <w:lang w:val="en-GB"/>
              </w:rPr>
              <w:t xml:space="preserve"> by directly observing the candidate’s work.</w:t>
            </w:r>
          </w:p>
          <w:p w:rsidR="00FD2D45" w:rsidRPr="0064338D" w:rsidRDefault="00F3084F" w:rsidP="0064338D">
            <w:p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 xml:space="preserve">PCs </w:t>
            </w:r>
            <w:r w:rsidR="00CB71ED">
              <w:rPr>
                <w:lang w:val="en-GB"/>
              </w:rPr>
              <w:t>1, 2 and 8</w:t>
            </w:r>
            <w:r w:rsidR="00CB71ED">
              <w:rPr>
                <w:rFonts w:cs="Arial"/>
                <w:lang w:val="en-GB"/>
              </w:rPr>
              <w:t>–</w:t>
            </w:r>
            <w:r w:rsidR="00CB71ED">
              <w:rPr>
                <w:lang w:val="en-GB"/>
              </w:rPr>
              <w:t>16</w:t>
            </w:r>
            <w:r w:rsidR="001C6E7B">
              <w:rPr>
                <w:lang w:val="en-GB"/>
              </w:rPr>
              <w:t xml:space="preserve"> </w:t>
            </w:r>
            <w:r w:rsidR="00FD2D45">
              <w:rPr>
                <w:lang w:val="en-GB"/>
              </w:rPr>
              <w:t>may be assessed by alternative methods if observation is not possible.</w:t>
            </w:r>
          </w:p>
        </w:tc>
      </w:tr>
      <w:tr w:rsidR="00F3084F" w:rsidTr="00F3084F">
        <w:tc>
          <w:tcPr>
            <w:tcW w:w="4545" w:type="dxa"/>
            <w:tcBorders>
              <w:right w:val="single" w:sz="4" w:space="0" w:color="auto"/>
            </w:tcBorders>
          </w:tcPr>
          <w:p w:rsidR="00F3084F" w:rsidRPr="00CB71ED" w:rsidRDefault="00F3084F" w:rsidP="00F3084F">
            <w:pPr>
              <w:rPr>
                <w:b/>
              </w:rPr>
            </w:pPr>
            <w:r w:rsidRPr="00CB71ED">
              <w:rPr>
                <w:b/>
              </w:rPr>
              <w:t>Spot customer service problems</w:t>
            </w:r>
          </w:p>
          <w:p w:rsidR="00F3084F" w:rsidRDefault="00F3084F" w:rsidP="00F3084F">
            <w:pPr>
              <w:ind w:left="426" w:hanging="426"/>
            </w:pPr>
            <w:r>
              <w:t>1</w:t>
            </w:r>
            <w:r>
              <w:tab/>
              <w:t>Listen carefully to your customers about any problem they have raised</w:t>
            </w:r>
            <w:r w:rsidR="00DB26B3">
              <w:t>.</w:t>
            </w:r>
          </w:p>
          <w:p w:rsidR="00F3084F" w:rsidRDefault="00F3084F" w:rsidP="00F3084F">
            <w:pPr>
              <w:ind w:left="426" w:hanging="426"/>
            </w:pPr>
            <w:r>
              <w:t>2</w:t>
            </w:r>
            <w:r>
              <w:tab/>
              <w:t>Ask your customers about the problem to check your understanding</w:t>
            </w:r>
            <w:r w:rsidR="00DB26B3">
              <w:t>.</w:t>
            </w:r>
          </w:p>
          <w:p w:rsidR="00F3084F" w:rsidRPr="00EA0DDA" w:rsidRDefault="00F3084F" w:rsidP="00F3084F">
            <w:pPr>
              <w:ind w:left="426" w:hanging="426"/>
              <w:rPr>
                <w:b/>
              </w:rPr>
            </w:pPr>
            <w:r w:rsidRPr="00EA0DDA">
              <w:rPr>
                <w:b/>
              </w:rPr>
              <w:t>3</w:t>
            </w:r>
            <w:r w:rsidRPr="00EA0DDA">
              <w:rPr>
                <w:b/>
              </w:rPr>
              <w:tab/>
              <w:t>Recognise repeated problems and alert the appropriate authority</w:t>
            </w:r>
            <w:r w:rsidR="00DB26B3">
              <w:rPr>
                <w:b/>
              </w:rPr>
              <w:t>.</w:t>
            </w:r>
          </w:p>
          <w:p w:rsidR="00F3084F" w:rsidRPr="00EA0DDA" w:rsidRDefault="00F3084F" w:rsidP="00F3084F">
            <w:pPr>
              <w:ind w:left="426" w:hanging="426"/>
              <w:rPr>
                <w:b/>
              </w:rPr>
            </w:pPr>
            <w:r w:rsidRPr="00EA0DDA">
              <w:rPr>
                <w:b/>
              </w:rPr>
              <w:t>4</w:t>
            </w:r>
            <w:r w:rsidRPr="00EA0DDA">
              <w:rPr>
                <w:b/>
              </w:rPr>
              <w:tab/>
              <w:t>Share customer feedback with others to identify potential problems before they happen</w:t>
            </w:r>
            <w:r w:rsidR="00DB26B3">
              <w:rPr>
                <w:b/>
              </w:rPr>
              <w:t>.</w:t>
            </w:r>
          </w:p>
          <w:p w:rsidR="00F3084F" w:rsidRPr="00EA0DDA" w:rsidRDefault="00F3084F" w:rsidP="00F3084F">
            <w:pPr>
              <w:ind w:left="426" w:hanging="426"/>
              <w:rPr>
                <w:b/>
              </w:rPr>
            </w:pPr>
            <w:r w:rsidRPr="00EA0DDA">
              <w:rPr>
                <w:b/>
              </w:rPr>
              <w:t>5</w:t>
            </w:r>
            <w:r w:rsidRPr="00EA0DDA">
              <w:rPr>
                <w:b/>
              </w:rPr>
              <w:tab/>
              <w:t>Identify problems with systems and procedures before they begin to affect your customers</w:t>
            </w:r>
            <w:r w:rsidR="00DB26B3">
              <w:rPr>
                <w:b/>
              </w:rPr>
              <w:t>.</w:t>
            </w:r>
          </w:p>
          <w:p w:rsidR="00F3084F" w:rsidRDefault="00F3084F" w:rsidP="0064338D">
            <w:pPr>
              <w:spacing w:before="60" w:after="60"/>
              <w:rPr>
                <w:lang w:val="en-GB"/>
              </w:rPr>
            </w:pPr>
          </w:p>
        </w:tc>
        <w:tc>
          <w:tcPr>
            <w:tcW w:w="4695" w:type="dxa"/>
            <w:tcBorders>
              <w:left w:val="single" w:sz="4" w:space="0" w:color="auto"/>
              <w:right w:val="single" w:sz="4" w:space="0" w:color="auto"/>
            </w:tcBorders>
          </w:tcPr>
          <w:p w:rsidR="00F3084F" w:rsidRPr="00CB71ED" w:rsidRDefault="00F3084F" w:rsidP="00DB26B3">
            <w:pPr>
              <w:rPr>
                <w:b/>
              </w:rPr>
            </w:pPr>
            <w:r w:rsidRPr="00CB71ED">
              <w:rPr>
                <w:b/>
              </w:rPr>
              <w:t>Pick the best solution to resolve customer service problems</w:t>
            </w:r>
          </w:p>
          <w:p w:rsidR="00F3084F" w:rsidRPr="00EA0DDA" w:rsidRDefault="00F3084F" w:rsidP="00F3084F">
            <w:pPr>
              <w:ind w:left="426" w:hanging="426"/>
              <w:rPr>
                <w:b/>
              </w:rPr>
            </w:pPr>
            <w:r w:rsidRPr="00EA0DDA">
              <w:rPr>
                <w:b/>
              </w:rPr>
              <w:t>6</w:t>
            </w:r>
            <w:r w:rsidRPr="00EA0DDA">
              <w:rPr>
                <w:b/>
              </w:rPr>
              <w:tab/>
              <w:t>Identify the options for resolving a customer service problem within organisational systems and procedures</w:t>
            </w:r>
            <w:r w:rsidR="00DB26B3">
              <w:rPr>
                <w:b/>
              </w:rPr>
              <w:t>.</w:t>
            </w:r>
          </w:p>
          <w:p w:rsidR="00F3084F" w:rsidRDefault="00F3084F" w:rsidP="00F3084F">
            <w:pPr>
              <w:ind w:left="426" w:hanging="426"/>
            </w:pPr>
            <w:r w:rsidRPr="00EA0DDA">
              <w:rPr>
                <w:b/>
              </w:rPr>
              <w:t>7</w:t>
            </w:r>
            <w:r w:rsidRPr="00EA0DDA">
              <w:rPr>
                <w:b/>
              </w:rPr>
              <w:tab/>
              <w:t xml:space="preserve">Work with others to identify and confirm the options to resolve a customer service problem within the 'ethos' of the </w:t>
            </w:r>
            <w:r w:rsidR="00DB26B3">
              <w:rPr>
                <w:b/>
              </w:rPr>
              <w:t>organization.</w:t>
            </w:r>
          </w:p>
          <w:p w:rsidR="00F3084F" w:rsidRDefault="00F3084F" w:rsidP="00F3084F">
            <w:pPr>
              <w:ind w:left="426" w:hanging="426"/>
            </w:pPr>
            <w:r>
              <w:t>8</w:t>
            </w:r>
            <w:r>
              <w:tab/>
              <w:t xml:space="preserve">Work out the advantages and disadvantages of each option for your customer and your </w:t>
            </w:r>
            <w:r w:rsidR="00DB26B3">
              <w:t>organization.</w:t>
            </w:r>
          </w:p>
          <w:p w:rsidR="00F3084F" w:rsidRDefault="00F3084F" w:rsidP="00F3084F">
            <w:pPr>
              <w:ind w:left="426" w:hanging="426"/>
            </w:pPr>
            <w:r>
              <w:t>9</w:t>
            </w:r>
            <w:r>
              <w:tab/>
              <w:t xml:space="preserve">Discuss the best option(s) with your customer and your </w:t>
            </w:r>
            <w:r w:rsidR="00DB26B3">
              <w:t>organization.</w:t>
            </w:r>
          </w:p>
          <w:p w:rsidR="00F3084F" w:rsidRPr="00F3084F" w:rsidRDefault="00F3084F" w:rsidP="00F3084F">
            <w:pPr>
              <w:ind w:left="426" w:hanging="426"/>
            </w:pPr>
            <w:r>
              <w:t>10</w:t>
            </w:r>
            <w:r>
              <w:tab/>
              <w:t>Identify for your customer other ways that problems may be resolved if you are unable to help</w:t>
            </w:r>
            <w:r w:rsidR="00DB26B3">
              <w:t>.</w:t>
            </w:r>
          </w:p>
        </w:tc>
        <w:tc>
          <w:tcPr>
            <w:tcW w:w="4978" w:type="dxa"/>
            <w:tcBorders>
              <w:left w:val="single" w:sz="4" w:space="0" w:color="auto"/>
            </w:tcBorders>
          </w:tcPr>
          <w:p w:rsidR="00F3084F" w:rsidRPr="00CB71ED" w:rsidRDefault="00F3084F" w:rsidP="00F3084F">
            <w:pPr>
              <w:rPr>
                <w:b/>
              </w:rPr>
            </w:pPr>
            <w:r w:rsidRPr="00CB71ED">
              <w:rPr>
                <w:b/>
              </w:rPr>
              <w:t>Take action to resolve customer service problems</w:t>
            </w:r>
          </w:p>
          <w:p w:rsidR="00F3084F" w:rsidRDefault="00F3084F" w:rsidP="00F3084F">
            <w:pPr>
              <w:ind w:left="426" w:hanging="426"/>
            </w:pPr>
            <w:r>
              <w:t>11</w:t>
            </w:r>
            <w:r>
              <w:tab/>
              <w:t>Discuss and agree the options for solving the problem with your customer</w:t>
            </w:r>
            <w:r w:rsidR="00DB26B3">
              <w:t>.</w:t>
            </w:r>
          </w:p>
          <w:p w:rsidR="00F3084F" w:rsidRDefault="00F3084F" w:rsidP="00F3084F">
            <w:pPr>
              <w:ind w:left="426" w:hanging="426"/>
            </w:pPr>
            <w:r>
              <w:t>12</w:t>
            </w:r>
            <w:r>
              <w:tab/>
              <w:t>Implement the option agreed with your customer</w:t>
            </w:r>
            <w:r w:rsidR="00DB26B3">
              <w:t>.</w:t>
            </w:r>
          </w:p>
          <w:p w:rsidR="00F3084F" w:rsidRDefault="00F3084F" w:rsidP="00F3084F">
            <w:pPr>
              <w:ind w:left="426" w:hanging="426"/>
            </w:pPr>
            <w:r>
              <w:t>13</w:t>
            </w:r>
            <w:r>
              <w:tab/>
              <w:t>Work with others and your customer to make sure that any promises related to solving the problem are kept</w:t>
            </w:r>
            <w:r w:rsidR="00DB26B3">
              <w:t>.</w:t>
            </w:r>
          </w:p>
          <w:p w:rsidR="00F3084F" w:rsidRDefault="00F3084F" w:rsidP="00F3084F">
            <w:pPr>
              <w:ind w:left="426" w:hanging="426"/>
            </w:pPr>
            <w:r>
              <w:t>14</w:t>
            </w:r>
            <w:r>
              <w:tab/>
              <w:t>Keep your customer fully informed about what is happening to resolve the problem</w:t>
            </w:r>
            <w:r w:rsidR="00DB26B3">
              <w:t>.</w:t>
            </w:r>
          </w:p>
          <w:p w:rsidR="00F3084F" w:rsidRDefault="00F3084F" w:rsidP="00F3084F">
            <w:pPr>
              <w:ind w:left="426" w:hanging="426"/>
            </w:pPr>
            <w:r>
              <w:t>15</w:t>
            </w:r>
            <w:r>
              <w:tab/>
              <w:t>Check with your customer to make sure the problem has been resolved to their satisfaction</w:t>
            </w:r>
            <w:r w:rsidR="00DB26B3">
              <w:t>.</w:t>
            </w:r>
          </w:p>
          <w:p w:rsidR="00F3084F" w:rsidRPr="00F3084F" w:rsidRDefault="00F3084F" w:rsidP="00F3084F">
            <w:pPr>
              <w:ind w:left="426" w:hanging="426"/>
            </w:pPr>
            <w:r>
              <w:t>16</w:t>
            </w:r>
            <w:r>
              <w:tab/>
              <w:t>Give clear reasons to your customer when the problem has not been resolved to their satisfaction</w:t>
            </w:r>
            <w:r w:rsidR="00DB26B3">
              <w:t>.</w:t>
            </w:r>
          </w:p>
        </w:tc>
      </w:tr>
    </w:tbl>
    <w:p w:rsidR="00CB71ED" w:rsidRDefault="00CB71ED" w:rsidP="003808D8"/>
    <w:p w:rsidR="003808D8" w:rsidRDefault="003808D8">
      <w:r>
        <w:br w:type="page"/>
      </w:r>
    </w:p>
    <w:p w:rsidR="003808D8" w:rsidRPr="00DB2F5A" w:rsidRDefault="003808D8" w:rsidP="003808D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1"/>
        <w:gridCol w:w="9007"/>
      </w:tblGrid>
      <w:tr w:rsidR="00F3084F" w:rsidRPr="00FD2D45" w:rsidTr="009812E8">
        <w:trPr>
          <w:trHeight w:val="340"/>
        </w:trPr>
        <w:tc>
          <w:tcPr>
            <w:tcW w:w="14218" w:type="dxa"/>
            <w:gridSpan w:val="2"/>
            <w:shd w:val="clear" w:color="auto" w:fill="BFBFBF" w:themeFill="background1" w:themeFillShade="BF"/>
            <w:vAlign w:val="center"/>
          </w:tcPr>
          <w:p w:rsidR="00F3084F" w:rsidRPr="00FD2D45" w:rsidRDefault="00F3084F" w:rsidP="009812E8">
            <w:pPr>
              <w:rPr>
                <w:b/>
              </w:rPr>
            </w:pPr>
            <w:r>
              <w:rPr>
                <w:b/>
              </w:rPr>
              <w:t>Scope/Range</w:t>
            </w:r>
          </w:p>
        </w:tc>
      </w:tr>
      <w:tr w:rsidR="00F3084F" w:rsidRPr="00FD2D45" w:rsidTr="009812E8">
        <w:trPr>
          <w:trHeight w:val="340"/>
        </w:trPr>
        <w:tc>
          <w:tcPr>
            <w:tcW w:w="14218" w:type="dxa"/>
            <w:gridSpan w:val="2"/>
            <w:shd w:val="clear" w:color="auto" w:fill="BFBFBF" w:themeFill="background1" w:themeFillShade="BF"/>
            <w:vAlign w:val="center"/>
          </w:tcPr>
          <w:p w:rsidR="00F3084F" w:rsidRPr="00FD2D45" w:rsidRDefault="00F3084F" w:rsidP="009812E8">
            <w:pPr>
              <w:rPr>
                <w:b/>
              </w:rPr>
            </w:pPr>
            <w:r>
              <w:rPr>
                <w:b/>
              </w:rPr>
              <w:t>What you must cover:</w:t>
            </w:r>
          </w:p>
        </w:tc>
      </w:tr>
      <w:tr w:rsidR="00F3084F" w:rsidTr="00F3084F">
        <w:tc>
          <w:tcPr>
            <w:tcW w:w="14218" w:type="dxa"/>
            <w:gridSpan w:val="2"/>
            <w:tcBorders>
              <w:bottom w:val="single" w:sz="4" w:space="0" w:color="000000"/>
            </w:tcBorders>
          </w:tcPr>
          <w:p w:rsidR="00F3084F" w:rsidRDefault="00F3084F" w:rsidP="009812E8">
            <w:pPr>
              <w:spacing w:before="60" w:after="60"/>
            </w:pPr>
            <w:bookmarkStart w:id="0" w:name="_GoBack"/>
            <w:r w:rsidRPr="001A05AA">
              <w:rPr>
                <w:b/>
                <w:lang w:val="en-GB"/>
              </w:rPr>
              <w:t xml:space="preserve">All </w:t>
            </w:r>
            <w:bookmarkEnd w:id="0"/>
            <w:r>
              <w:rPr>
                <w:lang w:val="en-GB"/>
              </w:rPr>
              <w:t xml:space="preserve">scope/range must be covered. </w:t>
            </w:r>
            <w:r w:rsidRPr="00BD446B">
              <w:rPr>
                <w:lang w:val="en-GB"/>
              </w:rPr>
              <w:t>There must be performance evid</w:t>
            </w:r>
            <w:r>
              <w:rPr>
                <w:lang w:val="en-GB"/>
              </w:rPr>
              <w:t>ence, gathered through direct observation by the assessor of</w:t>
            </w:r>
            <w:r w:rsidRPr="00BD446B">
              <w:rPr>
                <w:lang w:val="en-GB"/>
              </w:rPr>
              <w:t xml:space="preserve"> the candidate’s work for:</w:t>
            </w:r>
          </w:p>
        </w:tc>
      </w:tr>
      <w:tr w:rsidR="00F3084F" w:rsidTr="00F3084F">
        <w:tc>
          <w:tcPr>
            <w:tcW w:w="5211" w:type="dxa"/>
            <w:tcBorders>
              <w:right w:val="nil"/>
            </w:tcBorders>
          </w:tcPr>
          <w:p w:rsidR="00F3084F" w:rsidRDefault="00F3084F" w:rsidP="009812E8">
            <w:r w:rsidRPr="00EA0DDA">
              <w:rPr>
                <w:b/>
              </w:rPr>
              <w:t>two</w:t>
            </w:r>
            <w:r>
              <w:t xml:space="preserve"> from dealing with customer service problems:</w:t>
            </w:r>
          </w:p>
          <w:p w:rsidR="00F3084F" w:rsidRDefault="00F3084F" w:rsidP="009812E8">
            <w:pPr>
              <w:ind w:left="426" w:hanging="426"/>
            </w:pPr>
            <w:r>
              <w:t>(a)</w:t>
            </w:r>
            <w:r>
              <w:tab/>
              <w:t>within organisational time parameters</w:t>
            </w:r>
          </w:p>
          <w:p w:rsidR="00DB2F5A" w:rsidRDefault="00F3084F" w:rsidP="00DB2F5A">
            <w:pPr>
              <w:ind w:left="426" w:hanging="426"/>
            </w:pPr>
            <w:r>
              <w:t>(b)</w:t>
            </w:r>
            <w:r>
              <w:tab/>
              <w:t>within organisational cost parameters</w:t>
            </w:r>
          </w:p>
        </w:tc>
        <w:tc>
          <w:tcPr>
            <w:tcW w:w="9007" w:type="dxa"/>
            <w:tcBorders>
              <w:left w:val="nil"/>
            </w:tcBorders>
          </w:tcPr>
          <w:p w:rsidR="00DB2F5A" w:rsidRDefault="00DB2F5A" w:rsidP="00F3084F">
            <w:pPr>
              <w:ind w:left="426" w:hanging="426"/>
            </w:pPr>
          </w:p>
          <w:p w:rsidR="00F3084F" w:rsidRDefault="00F3084F" w:rsidP="00F3084F">
            <w:pPr>
              <w:ind w:left="426" w:hanging="426"/>
            </w:pPr>
            <w:r>
              <w:t>(c)</w:t>
            </w:r>
            <w:r>
              <w:tab/>
              <w:t>according to brand standard or standard operating procedures</w:t>
            </w:r>
          </w:p>
          <w:p w:rsidR="00F3084F" w:rsidRDefault="00F3084F" w:rsidP="003808D8">
            <w:pPr>
              <w:ind w:left="426" w:hanging="426"/>
            </w:pPr>
            <w:r>
              <w:t>(d)</w:t>
            </w:r>
            <w:r w:rsidR="003808D8">
              <w:tab/>
            </w:r>
            <w:r>
              <w:t>in line with organisational culture</w:t>
            </w:r>
          </w:p>
          <w:p w:rsidR="00F3084F" w:rsidRDefault="00F3084F" w:rsidP="009812E8">
            <w:pPr>
              <w:ind w:left="426" w:hanging="426"/>
            </w:pPr>
          </w:p>
        </w:tc>
      </w:tr>
      <w:tr w:rsidR="00F3084F" w:rsidTr="009812E8">
        <w:tc>
          <w:tcPr>
            <w:tcW w:w="14218" w:type="dxa"/>
            <w:gridSpan w:val="2"/>
          </w:tcPr>
          <w:p w:rsidR="003808D8" w:rsidRDefault="003808D8" w:rsidP="009812E8"/>
          <w:p w:rsidR="00F3084F" w:rsidRDefault="00F3084F" w:rsidP="009812E8">
            <w:r w:rsidRPr="005F6168">
              <w:t>Evidence for the remaining points under ‘what you must cover’ may be assessed through questioning or witness testimony.</w:t>
            </w:r>
          </w:p>
          <w:p w:rsidR="003808D8" w:rsidRDefault="003808D8" w:rsidP="009812E8"/>
        </w:tc>
      </w:tr>
    </w:tbl>
    <w:p w:rsidR="007A4A0B" w:rsidRDefault="007A4A0B" w:rsidP="003808D8">
      <w:pPr>
        <w:rPr>
          <w:lang w:val="en-GB" w:bidi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13"/>
        <w:gridCol w:w="3190"/>
        <w:gridCol w:w="1131"/>
        <w:gridCol w:w="443"/>
        <w:gridCol w:w="443"/>
        <w:gridCol w:w="443"/>
        <w:gridCol w:w="443"/>
        <w:gridCol w:w="443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6"/>
        <w:gridCol w:w="370"/>
        <w:gridCol w:w="370"/>
        <w:gridCol w:w="370"/>
        <w:gridCol w:w="373"/>
      </w:tblGrid>
      <w:tr w:rsidR="0025132F" w:rsidRPr="0064705B" w:rsidTr="0025132F">
        <w:trPr>
          <w:trHeight w:val="470"/>
        </w:trPr>
        <w:tc>
          <w:tcPr>
            <w:tcW w:w="462" w:type="pct"/>
            <w:vMerge w:val="restart"/>
            <w:shd w:val="clear" w:color="auto" w:fill="BFBFBF" w:themeFill="background1" w:themeFillShade="BF"/>
            <w:vAlign w:val="center"/>
          </w:tcPr>
          <w:p w:rsidR="0025132F" w:rsidRPr="00033849" w:rsidRDefault="0025132F" w:rsidP="00033849">
            <w:pPr>
              <w:pStyle w:val="Table10"/>
              <w:rPr>
                <w:b/>
              </w:rPr>
            </w:pPr>
            <w:r w:rsidRPr="00033849">
              <w:rPr>
                <w:b/>
              </w:rPr>
              <w:t>Evidence reference</w:t>
            </w:r>
          </w:p>
        </w:tc>
        <w:tc>
          <w:tcPr>
            <w:tcW w:w="1122" w:type="pct"/>
            <w:vMerge w:val="restart"/>
            <w:shd w:val="clear" w:color="auto" w:fill="BFBFBF" w:themeFill="background1" w:themeFillShade="BF"/>
            <w:vAlign w:val="center"/>
          </w:tcPr>
          <w:p w:rsidR="0025132F" w:rsidRPr="00033849" w:rsidRDefault="0025132F" w:rsidP="00033849">
            <w:pPr>
              <w:pStyle w:val="Table10"/>
              <w:rPr>
                <w:b/>
              </w:rPr>
            </w:pPr>
            <w:r w:rsidRPr="00033849">
              <w:rPr>
                <w:b/>
              </w:rPr>
              <w:t>Evidence description</w:t>
            </w:r>
          </w:p>
        </w:tc>
        <w:tc>
          <w:tcPr>
            <w:tcW w:w="398" w:type="pct"/>
            <w:vMerge w:val="restart"/>
            <w:shd w:val="clear" w:color="auto" w:fill="BFBFBF" w:themeFill="background1" w:themeFillShade="BF"/>
            <w:vAlign w:val="center"/>
          </w:tcPr>
          <w:p w:rsidR="0025132F" w:rsidRPr="00033849" w:rsidRDefault="0025132F" w:rsidP="00033849">
            <w:pPr>
              <w:pStyle w:val="Table10"/>
              <w:rPr>
                <w:b/>
              </w:rPr>
            </w:pPr>
            <w:r w:rsidRPr="00033849">
              <w:rPr>
                <w:b/>
              </w:rPr>
              <w:t>Date</w:t>
            </w:r>
          </w:p>
        </w:tc>
        <w:tc>
          <w:tcPr>
            <w:tcW w:w="2497" w:type="pct"/>
            <w:gridSpan w:val="16"/>
            <w:shd w:val="clear" w:color="auto" w:fill="BFBFBF" w:themeFill="background1" w:themeFillShade="BF"/>
            <w:vAlign w:val="center"/>
          </w:tcPr>
          <w:p w:rsidR="0025132F" w:rsidRPr="00033849" w:rsidRDefault="0025132F" w:rsidP="0081720E">
            <w:pPr>
              <w:pStyle w:val="Table10"/>
              <w:jc w:val="center"/>
              <w:rPr>
                <w:b/>
              </w:rPr>
            </w:pPr>
            <w:r w:rsidRPr="00033849">
              <w:rPr>
                <w:b/>
              </w:rPr>
              <w:t xml:space="preserve">Performance </w:t>
            </w:r>
            <w:r>
              <w:rPr>
                <w:b/>
              </w:rPr>
              <w:t>c</w:t>
            </w:r>
            <w:r w:rsidRPr="00033849">
              <w:rPr>
                <w:b/>
              </w:rPr>
              <w:t>riteria</w:t>
            </w:r>
          </w:p>
        </w:tc>
        <w:tc>
          <w:tcPr>
            <w:tcW w:w="522" w:type="pct"/>
            <w:gridSpan w:val="4"/>
            <w:shd w:val="clear" w:color="auto" w:fill="BFBFBF" w:themeFill="background1" w:themeFillShade="BF"/>
            <w:vAlign w:val="center"/>
          </w:tcPr>
          <w:p w:rsidR="0025132F" w:rsidRDefault="0025132F" w:rsidP="00033849">
            <w:pPr>
              <w:pStyle w:val="Table10"/>
              <w:jc w:val="center"/>
              <w:rPr>
                <w:b/>
              </w:rPr>
            </w:pPr>
            <w:r>
              <w:rPr>
                <w:b/>
              </w:rPr>
              <w:t>Scope/Range</w:t>
            </w:r>
          </w:p>
        </w:tc>
      </w:tr>
      <w:tr w:rsidR="00F3084F" w:rsidRPr="0064705B" w:rsidTr="008B5F6E">
        <w:trPr>
          <w:trHeight w:val="454"/>
        </w:trPr>
        <w:tc>
          <w:tcPr>
            <w:tcW w:w="462" w:type="pct"/>
            <w:vMerge/>
            <w:shd w:val="clear" w:color="auto" w:fill="BFBFBF" w:themeFill="background1" w:themeFillShade="BF"/>
            <w:vAlign w:val="center"/>
          </w:tcPr>
          <w:p w:rsidR="00F3084F" w:rsidRPr="0064705B" w:rsidRDefault="00F3084F" w:rsidP="00033849">
            <w:pPr>
              <w:pStyle w:val="Table10"/>
            </w:pPr>
          </w:p>
        </w:tc>
        <w:tc>
          <w:tcPr>
            <w:tcW w:w="1122" w:type="pct"/>
            <w:vMerge/>
            <w:shd w:val="clear" w:color="auto" w:fill="BFBFBF" w:themeFill="background1" w:themeFillShade="BF"/>
            <w:vAlign w:val="center"/>
          </w:tcPr>
          <w:p w:rsidR="00F3084F" w:rsidRPr="0064705B" w:rsidRDefault="00F3084F" w:rsidP="00033849">
            <w:pPr>
              <w:pStyle w:val="Table10"/>
            </w:pPr>
          </w:p>
        </w:tc>
        <w:tc>
          <w:tcPr>
            <w:tcW w:w="398" w:type="pct"/>
            <w:vMerge/>
            <w:shd w:val="clear" w:color="auto" w:fill="BFBFBF" w:themeFill="background1" w:themeFillShade="BF"/>
            <w:vAlign w:val="center"/>
          </w:tcPr>
          <w:p w:rsidR="00F3084F" w:rsidRPr="0064705B" w:rsidRDefault="00F3084F" w:rsidP="00033849">
            <w:pPr>
              <w:pStyle w:val="Table10"/>
            </w:pPr>
          </w:p>
        </w:tc>
        <w:tc>
          <w:tcPr>
            <w:tcW w:w="2497" w:type="pct"/>
            <w:gridSpan w:val="16"/>
            <w:shd w:val="clear" w:color="auto" w:fill="BFBFBF" w:themeFill="background1" w:themeFillShade="BF"/>
            <w:vAlign w:val="center"/>
          </w:tcPr>
          <w:p w:rsidR="00F3084F" w:rsidRPr="00C141E3" w:rsidRDefault="00F3084F" w:rsidP="001C6E7B">
            <w:pPr>
              <w:pStyle w:val="Table10"/>
              <w:jc w:val="center"/>
              <w:rPr>
                <w:szCs w:val="22"/>
              </w:rPr>
            </w:pPr>
            <w:r>
              <w:rPr>
                <w:b/>
              </w:rPr>
              <w:t>What you must do</w:t>
            </w:r>
          </w:p>
        </w:tc>
        <w:tc>
          <w:tcPr>
            <w:tcW w:w="522" w:type="pct"/>
            <w:gridSpan w:val="4"/>
            <w:shd w:val="clear" w:color="auto" w:fill="BFBFBF" w:themeFill="background1" w:themeFillShade="BF"/>
            <w:vAlign w:val="center"/>
          </w:tcPr>
          <w:p w:rsidR="00F3084F" w:rsidRPr="00784536" w:rsidRDefault="00F7719E" w:rsidP="00784536">
            <w:pPr>
              <w:pStyle w:val="Table1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What you must cover</w:t>
            </w:r>
          </w:p>
        </w:tc>
      </w:tr>
      <w:tr w:rsidR="0025132F" w:rsidRPr="0064705B" w:rsidTr="00F3084F">
        <w:tc>
          <w:tcPr>
            <w:tcW w:w="462" w:type="pct"/>
            <w:vMerge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25132F" w:rsidRPr="0064705B" w:rsidRDefault="0025132F" w:rsidP="00033849">
            <w:pPr>
              <w:pStyle w:val="Table10"/>
            </w:pPr>
          </w:p>
        </w:tc>
        <w:tc>
          <w:tcPr>
            <w:tcW w:w="1122" w:type="pct"/>
            <w:vMerge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25132F" w:rsidRPr="0064705B" w:rsidRDefault="0025132F" w:rsidP="00033849">
            <w:pPr>
              <w:pStyle w:val="Table10"/>
            </w:pPr>
          </w:p>
        </w:tc>
        <w:tc>
          <w:tcPr>
            <w:tcW w:w="398" w:type="pct"/>
            <w:vMerge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25132F" w:rsidRPr="0064705B" w:rsidRDefault="0025132F" w:rsidP="00033849">
            <w:pPr>
              <w:pStyle w:val="Table10"/>
            </w:pPr>
          </w:p>
        </w:tc>
        <w:tc>
          <w:tcPr>
            <w:tcW w:w="156" w:type="pct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25132F" w:rsidRPr="00707054" w:rsidRDefault="0025132F" w:rsidP="00043830">
            <w:pPr>
              <w:pStyle w:val="Table10"/>
              <w:jc w:val="center"/>
              <w:rPr>
                <w:b/>
                <w:szCs w:val="22"/>
              </w:rPr>
            </w:pPr>
            <w:r w:rsidRPr="00707054">
              <w:rPr>
                <w:b/>
                <w:szCs w:val="22"/>
              </w:rPr>
              <w:t>1</w:t>
            </w:r>
          </w:p>
        </w:tc>
        <w:tc>
          <w:tcPr>
            <w:tcW w:w="156" w:type="pct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25132F" w:rsidRPr="00707054" w:rsidRDefault="0025132F" w:rsidP="00043830">
            <w:pPr>
              <w:pStyle w:val="Table10"/>
              <w:jc w:val="center"/>
              <w:rPr>
                <w:b/>
                <w:szCs w:val="22"/>
              </w:rPr>
            </w:pPr>
            <w:r w:rsidRPr="00707054">
              <w:rPr>
                <w:b/>
                <w:szCs w:val="22"/>
              </w:rPr>
              <w:t>2</w:t>
            </w:r>
          </w:p>
        </w:tc>
        <w:tc>
          <w:tcPr>
            <w:tcW w:w="156" w:type="pct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25132F" w:rsidRPr="00707054" w:rsidRDefault="0025132F" w:rsidP="00043830">
            <w:pPr>
              <w:pStyle w:val="Table10"/>
              <w:jc w:val="center"/>
              <w:rPr>
                <w:b/>
                <w:szCs w:val="22"/>
              </w:rPr>
            </w:pPr>
            <w:r w:rsidRPr="00707054">
              <w:rPr>
                <w:b/>
                <w:szCs w:val="22"/>
              </w:rPr>
              <w:t>3</w:t>
            </w:r>
          </w:p>
        </w:tc>
        <w:tc>
          <w:tcPr>
            <w:tcW w:w="156" w:type="pct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25132F" w:rsidRPr="00707054" w:rsidRDefault="0025132F" w:rsidP="00043830">
            <w:pPr>
              <w:pStyle w:val="Table10"/>
              <w:jc w:val="center"/>
              <w:rPr>
                <w:b/>
                <w:szCs w:val="22"/>
              </w:rPr>
            </w:pPr>
            <w:r w:rsidRPr="00707054">
              <w:rPr>
                <w:b/>
                <w:szCs w:val="22"/>
              </w:rPr>
              <w:t>4</w:t>
            </w:r>
          </w:p>
        </w:tc>
        <w:tc>
          <w:tcPr>
            <w:tcW w:w="156" w:type="pct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25132F" w:rsidRPr="00707054" w:rsidRDefault="0025132F" w:rsidP="00043830">
            <w:pPr>
              <w:pStyle w:val="Table10"/>
              <w:jc w:val="center"/>
              <w:rPr>
                <w:b/>
                <w:szCs w:val="22"/>
              </w:rPr>
            </w:pPr>
            <w:r w:rsidRPr="00707054">
              <w:rPr>
                <w:b/>
                <w:szCs w:val="22"/>
              </w:rPr>
              <w:t>5</w:t>
            </w:r>
          </w:p>
        </w:tc>
        <w:tc>
          <w:tcPr>
            <w:tcW w:w="156" w:type="pct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25132F" w:rsidRPr="00707054" w:rsidRDefault="0025132F" w:rsidP="00043830">
            <w:pPr>
              <w:pStyle w:val="Table10"/>
              <w:jc w:val="center"/>
              <w:rPr>
                <w:b/>
                <w:szCs w:val="22"/>
              </w:rPr>
            </w:pPr>
            <w:r w:rsidRPr="00707054">
              <w:rPr>
                <w:b/>
                <w:szCs w:val="22"/>
              </w:rPr>
              <w:t>6</w:t>
            </w:r>
          </w:p>
        </w:tc>
        <w:tc>
          <w:tcPr>
            <w:tcW w:w="156" w:type="pct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25132F" w:rsidRPr="00707054" w:rsidRDefault="0025132F" w:rsidP="00043830">
            <w:pPr>
              <w:pStyle w:val="Table10"/>
              <w:jc w:val="center"/>
              <w:rPr>
                <w:b/>
                <w:szCs w:val="22"/>
              </w:rPr>
            </w:pPr>
            <w:r w:rsidRPr="00707054">
              <w:rPr>
                <w:b/>
                <w:szCs w:val="22"/>
              </w:rPr>
              <w:t>7</w:t>
            </w:r>
          </w:p>
        </w:tc>
        <w:tc>
          <w:tcPr>
            <w:tcW w:w="156" w:type="pct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25132F" w:rsidRPr="00707054" w:rsidRDefault="0025132F" w:rsidP="00043830">
            <w:pPr>
              <w:pStyle w:val="Table10"/>
              <w:jc w:val="center"/>
              <w:rPr>
                <w:b/>
                <w:szCs w:val="22"/>
              </w:rPr>
            </w:pPr>
            <w:r w:rsidRPr="00707054">
              <w:rPr>
                <w:b/>
                <w:szCs w:val="22"/>
              </w:rPr>
              <w:t>8</w:t>
            </w:r>
          </w:p>
        </w:tc>
        <w:tc>
          <w:tcPr>
            <w:tcW w:w="156" w:type="pct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25132F" w:rsidRPr="00707054" w:rsidRDefault="0025132F" w:rsidP="00043830">
            <w:pPr>
              <w:pStyle w:val="Table10"/>
              <w:jc w:val="center"/>
              <w:rPr>
                <w:b/>
                <w:szCs w:val="22"/>
              </w:rPr>
            </w:pPr>
            <w:r w:rsidRPr="00707054">
              <w:rPr>
                <w:b/>
                <w:szCs w:val="22"/>
              </w:rPr>
              <w:t>9</w:t>
            </w:r>
          </w:p>
        </w:tc>
        <w:tc>
          <w:tcPr>
            <w:tcW w:w="156" w:type="pct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25132F" w:rsidRPr="00F11177" w:rsidRDefault="0025132F" w:rsidP="00EA0DDA">
            <w:pPr>
              <w:pStyle w:val="Table1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10</w:t>
            </w:r>
          </w:p>
        </w:tc>
        <w:tc>
          <w:tcPr>
            <w:tcW w:w="156" w:type="pct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25132F" w:rsidRPr="00F11177" w:rsidRDefault="0025132F" w:rsidP="00043830">
            <w:pPr>
              <w:pStyle w:val="Table1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11</w:t>
            </w:r>
          </w:p>
        </w:tc>
        <w:tc>
          <w:tcPr>
            <w:tcW w:w="156" w:type="pct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25132F" w:rsidRPr="00F11177" w:rsidRDefault="0025132F" w:rsidP="00043830">
            <w:pPr>
              <w:pStyle w:val="Table1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12</w:t>
            </w:r>
          </w:p>
        </w:tc>
        <w:tc>
          <w:tcPr>
            <w:tcW w:w="156" w:type="pct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25132F" w:rsidRPr="00F11177" w:rsidRDefault="0025132F" w:rsidP="00043830">
            <w:pPr>
              <w:pStyle w:val="Table1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13</w:t>
            </w:r>
          </w:p>
        </w:tc>
        <w:tc>
          <w:tcPr>
            <w:tcW w:w="156" w:type="pct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25132F" w:rsidRPr="00F11177" w:rsidRDefault="0025132F" w:rsidP="00043830">
            <w:pPr>
              <w:pStyle w:val="Table1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14</w:t>
            </w:r>
          </w:p>
        </w:tc>
        <w:tc>
          <w:tcPr>
            <w:tcW w:w="156" w:type="pct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25132F" w:rsidRPr="00F11177" w:rsidRDefault="0025132F" w:rsidP="00043830">
            <w:pPr>
              <w:pStyle w:val="Table1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15</w:t>
            </w:r>
          </w:p>
        </w:tc>
        <w:tc>
          <w:tcPr>
            <w:tcW w:w="157" w:type="pct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25132F" w:rsidRPr="00F11177" w:rsidRDefault="0025132F" w:rsidP="00043830">
            <w:pPr>
              <w:pStyle w:val="Table1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16</w:t>
            </w:r>
          </w:p>
        </w:tc>
        <w:tc>
          <w:tcPr>
            <w:tcW w:w="130" w:type="pct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25132F" w:rsidRPr="00F11177" w:rsidRDefault="0025132F" w:rsidP="00043830">
            <w:pPr>
              <w:pStyle w:val="Table1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a</w:t>
            </w:r>
          </w:p>
        </w:tc>
        <w:tc>
          <w:tcPr>
            <w:tcW w:w="130" w:type="pct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25132F" w:rsidRPr="00F11177" w:rsidRDefault="0025132F" w:rsidP="00043830">
            <w:pPr>
              <w:pStyle w:val="Table1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b</w:t>
            </w:r>
          </w:p>
        </w:tc>
        <w:tc>
          <w:tcPr>
            <w:tcW w:w="130" w:type="pct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25132F" w:rsidRPr="00F11177" w:rsidRDefault="0025132F" w:rsidP="00043830">
            <w:pPr>
              <w:pStyle w:val="Table1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c</w:t>
            </w:r>
          </w:p>
        </w:tc>
        <w:tc>
          <w:tcPr>
            <w:tcW w:w="131" w:type="pct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25132F" w:rsidRPr="00F11177" w:rsidRDefault="0025132F" w:rsidP="00043830">
            <w:pPr>
              <w:pStyle w:val="Table1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d</w:t>
            </w:r>
          </w:p>
        </w:tc>
      </w:tr>
      <w:tr w:rsidR="0025132F" w:rsidRPr="0064705B" w:rsidTr="00F3084F">
        <w:tc>
          <w:tcPr>
            <w:tcW w:w="462" w:type="pct"/>
            <w:shd w:val="clear" w:color="auto" w:fill="auto"/>
          </w:tcPr>
          <w:p w:rsidR="0025132F" w:rsidRDefault="0025132F" w:rsidP="00784536">
            <w:pPr>
              <w:pStyle w:val="Table10"/>
            </w:pPr>
          </w:p>
          <w:p w:rsidR="00DB2F5A" w:rsidRDefault="00DB2F5A" w:rsidP="00784536">
            <w:pPr>
              <w:pStyle w:val="Table10"/>
            </w:pPr>
          </w:p>
          <w:p w:rsidR="00DB2F5A" w:rsidRPr="0064705B" w:rsidRDefault="00DB2F5A" w:rsidP="00784536">
            <w:pPr>
              <w:pStyle w:val="Table10"/>
            </w:pPr>
          </w:p>
        </w:tc>
        <w:tc>
          <w:tcPr>
            <w:tcW w:w="1122" w:type="pct"/>
            <w:shd w:val="clear" w:color="auto" w:fill="auto"/>
          </w:tcPr>
          <w:p w:rsidR="0025132F" w:rsidRPr="0064705B" w:rsidRDefault="0025132F" w:rsidP="00784536">
            <w:pPr>
              <w:pStyle w:val="Table10"/>
            </w:pPr>
          </w:p>
        </w:tc>
        <w:tc>
          <w:tcPr>
            <w:tcW w:w="398" w:type="pct"/>
            <w:shd w:val="clear" w:color="auto" w:fill="auto"/>
          </w:tcPr>
          <w:p w:rsidR="0025132F" w:rsidRPr="0064705B" w:rsidRDefault="0025132F" w:rsidP="00784536">
            <w:pPr>
              <w:pStyle w:val="Table10"/>
            </w:pPr>
          </w:p>
        </w:tc>
        <w:tc>
          <w:tcPr>
            <w:tcW w:w="156" w:type="pct"/>
            <w:shd w:val="clear" w:color="auto" w:fill="auto"/>
          </w:tcPr>
          <w:p w:rsidR="0025132F" w:rsidRPr="00707054" w:rsidRDefault="0025132F" w:rsidP="00784536">
            <w:pPr>
              <w:pStyle w:val="Table10"/>
              <w:jc w:val="center"/>
            </w:pPr>
          </w:p>
        </w:tc>
        <w:tc>
          <w:tcPr>
            <w:tcW w:w="156" w:type="pct"/>
            <w:shd w:val="clear" w:color="auto" w:fill="auto"/>
          </w:tcPr>
          <w:p w:rsidR="0025132F" w:rsidRPr="00707054" w:rsidRDefault="0025132F" w:rsidP="00784536">
            <w:pPr>
              <w:pStyle w:val="Table10"/>
              <w:jc w:val="center"/>
            </w:pPr>
          </w:p>
        </w:tc>
        <w:tc>
          <w:tcPr>
            <w:tcW w:w="156" w:type="pct"/>
            <w:shd w:val="clear" w:color="auto" w:fill="auto"/>
          </w:tcPr>
          <w:p w:rsidR="0025132F" w:rsidRPr="00707054" w:rsidRDefault="0025132F" w:rsidP="00784536">
            <w:pPr>
              <w:pStyle w:val="Table10"/>
              <w:jc w:val="center"/>
            </w:pPr>
          </w:p>
        </w:tc>
        <w:tc>
          <w:tcPr>
            <w:tcW w:w="156" w:type="pct"/>
            <w:shd w:val="clear" w:color="auto" w:fill="auto"/>
          </w:tcPr>
          <w:p w:rsidR="0025132F" w:rsidRPr="00707054" w:rsidRDefault="0025132F" w:rsidP="00784536">
            <w:pPr>
              <w:pStyle w:val="Table10"/>
              <w:jc w:val="center"/>
            </w:pPr>
          </w:p>
        </w:tc>
        <w:tc>
          <w:tcPr>
            <w:tcW w:w="156" w:type="pct"/>
            <w:shd w:val="clear" w:color="auto" w:fill="auto"/>
          </w:tcPr>
          <w:p w:rsidR="0025132F" w:rsidRPr="00707054" w:rsidRDefault="0025132F" w:rsidP="00784536">
            <w:pPr>
              <w:pStyle w:val="Table10"/>
              <w:jc w:val="center"/>
            </w:pPr>
          </w:p>
        </w:tc>
        <w:tc>
          <w:tcPr>
            <w:tcW w:w="156" w:type="pct"/>
            <w:shd w:val="clear" w:color="auto" w:fill="auto"/>
          </w:tcPr>
          <w:p w:rsidR="0025132F" w:rsidRPr="00707054" w:rsidRDefault="0025132F" w:rsidP="00784536">
            <w:pPr>
              <w:pStyle w:val="Table10"/>
              <w:jc w:val="center"/>
            </w:pPr>
          </w:p>
        </w:tc>
        <w:tc>
          <w:tcPr>
            <w:tcW w:w="156" w:type="pct"/>
            <w:shd w:val="clear" w:color="auto" w:fill="auto"/>
          </w:tcPr>
          <w:p w:rsidR="0025132F" w:rsidRPr="00707054" w:rsidRDefault="0025132F" w:rsidP="00784536">
            <w:pPr>
              <w:pStyle w:val="Table10"/>
              <w:jc w:val="center"/>
            </w:pPr>
          </w:p>
        </w:tc>
        <w:tc>
          <w:tcPr>
            <w:tcW w:w="156" w:type="pct"/>
            <w:shd w:val="clear" w:color="auto" w:fill="auto"/>
          </w:tcPr>
          <w:p w:rsidR="0025132F" w:rsidRPr="00707054" w:rsidRDefault="0025132F" w:rsidP="00784536">
            <w:pPr>
              <w:pStyle w:val="Table10"/>
              <w:jc w:val="center"/>
            </w:pPr>
          </w:p>
        </w:tc>
        <w:tc>
          <w:tcPr>
            <w:tcW w:w="156" w:type="pct"/>
            <w:shd w:val="clear" w:color="auto" w:fill="auto"/>
          </w:tcPr>
          <w:p w:rsidR="0025132F" w:rsidRPr="00707054" w:rsidRDefault="0025132F" w:rsidP="00784536">
            <w:pPr>
              <w:pStyle w:val="Table10"/>
              <w:jc w:val="center"/>
            </w:pPr>
          </w:p>
        </w:tc>
        <w:tc>
          <w:tcPr>
            <w:tcW w:w="156" w:type="pct"/>
            <w:shd w:val="clear" w:color="auto" w:fill="auto"/>
          </w:tcPr>
          <w:p w:rsidR="0025132F" w:rsidRDefault="0025132F" w:rsidP="00784536">
            <w:pPr>
              <w:pStyle w:val="Table10"/>
              <w:jc w:val="center"/>
            </w:pPr>
          </w:p>
        </w:tc>
        <w:tc>
          <w:tcPr>
            <w:tcW w:w="156" w:type="pct"/>
            <w:shd w:val="clear" w:color="auto" w:fill="auto"/>
          </w:tcPr>
          <w:p w:rsidR="0025132F" w:rsidRDefault="0025132F" w:rsidP="00784536">
            <w:pPr>
              <w:pStyle w:val="Table10"/>
              <w:jc w:val="center"/>
            </w:pPr>
          </w:p>
        </w:tc>
        <w:tc>
          <w:tcPr>
            <w:tcW w:w="156" w:type="pct"/>
            <w:shd w:val="clear" w:color="auto" w:fill="auto"/>
          </w:tcPr>
          <w:p w:rsidR="0025132F" w:rsidRDefault="0025132F" w:rsidP="00784536">
            <w:pPr>
              <w:pStyle w:val="Table10"/>
              <w:jc w:val="center"/>
            </w:pPr>
          </w:p>
        </w:tc>
        <w:tc>
          <w:tcPr>
            <w:tcW w:w="156" w:type="pct"/>
            <w:shd w:val="clear" w:color="auto" w:fill="auto"/>
          </w:tcPr>
          <w:p w:rsidR="0025132F" w:rsidRDefault="0025132F" w:rsidP="00784536">
            <w:pPr>
              <w:pStyle w:val="Table10"/>
              <w:jc w:val="center"/>
            </w:pPr>
          </w:p>
        </w:tc>
        <w:tc>
          <w:tcPr>
            <w:tcW w:w="156" w:type="pct"/>
            <w:shd w:val="clear" w:color="auto" w:fill="auto"/>
          </w:tcPr>
          <w:p w:rsidR="0025132F" w:rsidRDefault="0025132F" w:rsidP="00784536">
            <w:pPr>
              <w:pStyle w:val="Table10"/>
              <w:jc w:val="center"/>
            </w:pPr>
          </w:p>
        </w:tc>
        <w:tc>
          <w:tcPr>
            <w:tcW w:w="156" w:type="pct"/>
            <w:shd w:val="clear" w:color="auto" w:fill="auto"/>
          </w:tcPr>
          <w:p w:rsidR="0025132F" w:rsidRDefault="0025132F" w:rsidP="00784536">
            <w:pPr>
              <w:pStyle w:val="Table10"/>
              <w:jc w:val="center"/>
            </w:pPr>
          </w:p>
        </w:tc>
        <w:tc>
          <w:tcPr>
            <w:tcW w:w="157" w:type="pct"/>
            <w:shd w:val="clear" w:color="auto" w:fill="auto"/>
          </w:tcPr>
          <w:p w:rsidR="0025132F" w:rsidRDefault="0025132F" w:rsidP="00784536">
            <w:pPr>
              <w:pStyle w:val="Table10"/>
              <w:jc w:val="center"/>
            </w:pPr>
          </w:p>
        </w:tc>
        <w:tc>
          <w:tcPr>
            <w:tcW w:w="130" w:type="pct"/>
            <w:shd w:val="clear" w:color="auto" w:fill="auto"/>
          </w:tcPr>
          <w:p w:rsidR="0025132F" w:rsidRDefault="0025132F" w:rsidP="00784536">
            <w:pPr>
              <w:pStyle w:val="Table10"/>
              <w:jc w:val="center"/>
            </w:pPr>
          </w:p>
        </w:tc>
        <w:tc>
          <w:tcPr>
            <w:tcW w:w="130" w:type="pct"/>
            <w:shd w:val="clear" w:color="auto" w:fill="auto"/>
          </w:tcPr>
          <w:p w:rsidR="0025132F" w:rsidRDefault="0025132F" w:rsidP="00784536">
            <w:pPr>
              <w:pStyle w:val="Table10"/>
              <w:jc w:val="center"/>
            </w:pPr>
          </w:p>
        </w:tc>
        <w:tc>
          <w:tcPr>
            <w:tcW w:w="130" w:type="pct"/>
          </w:tcPr>
          <w:p w:rsidR="0025132F" w:rsidRDefault="0025132F" w:rsidP="00784536">
            <w:pPr>
              <w:pStyle w:val="Table10"/>
              <w:jc w:val="center"/>
            </w:pPr>
          </w:p>
        </w:tc>
        <w:tc>
          <w:tcPr>
            <w:tcW w:w="131" w:type="pct"/>
          </w:tcPr>
          <w:p w:rsidR="0025132F" w:rsidRDefault="0025132F" w:rsidP="00784536">
            <w:pPr>
              <w:pStyle w:val="Table10"/>
              <w:jc w:val="center"/>
            </w:pPr>
          </w:p>
        </w:tc>
      </w:tr>
      <w:tr w:rsidR="0025132F" w:rsidRPr="0064705B" w:rsidTr="00F3084F">
        <w:tc>
          <w:tcPr>
            <w:tcW w:w="462" w:type="pct"/>
            <w:shd w:val="clear" w:color="auto" w:fill="auto"/>
          </w:tcPr>
          <w:p w:rsidR="0025132F" w:rsidRDefault="0025132F" w:rsidP="00784536">
            <w:pPr>
              <w:pStyle w:val="Table10"/>
            </w:pPr>
          </w:p>
          <w:p w:rsidR="00DB2F5A" w:rsidRDefault="00DB2F5A" w:rsidP="00784536">
            <w:pPr>
              <w:pStyle w:val="Table10"/>
            </w:pPr>
          </w:p>
          <w:p w:rsidR="00DB2F5A" w:rsidRPr="0064705B" w:rsidRDefault="00DB2F5A" w:rsidP="00784536">
            <w:pPr>
              <w:pStyle w:val="Table10"/>
            </w:pPr>
          </w:p>
        </w:tc>
        <w:tc>
          <w:tcPr>
            <w:tcW w:w="1122" w:type="pct"/>
            <w:shd w:val="clear" w:color="auto" w:fill="auto"/>
          </w:tcPr>
          <w:p w:rsidR="0025132F" w:rsidRPr="0064705B" w:rsidRDefault="0025132F" w:rsidP="00784536">
            <w:pPr>
              <w:pStyle w:val="Table10"/>
            </w:pPr>
          </w:p>
        </w:tc>
        <w:tc>
          <w:tcPr>
            <w:tcW w:w="398" w:type="pct"/>
            <w:shd w:val="clear" w:color="auto" w:fill="auto"/>
          </w:tcPr>
          <w:p w:rsidR="0025132F" w:rsidRPr="0064705B" w:rsidRDefault="0025132F" w:rsidP="00784536">
            <w:pPr>
              <w:pStyle w:val="Table10"/>
            </w:pPr>
          </w:p>
        </w:tc>
        <w:tc>
          <w:tcPr>
            <w:tcW w:w="156" w:type="pct"/>
            <w:shd w:val="clear" w:color="auto" w:fill="auto"/>
          </w:tcPr>
          <w:p w:rsidR="0025132F" w:rsidRPr="00707054" w:rsidRDefault="0025132F" w:rsidP="00784536">
            <w:pPr>
              <w:pStyle w:val="Table10"/>
              <w:jc w:val="center"/>
            </w:pPr>
          </w:p>
        </w:tc>
        <w:tc>
          <w:tcPr>
            <w:tcW w:w="156" w:type="pct"/>
            <w:shd w:val="clear" w:color="auto" w:fill="auto"/>
          </w:tcPr>
          <w:p w:rsidR="0025132F" w:rsidRPr="00707054" w:rsidRDefault="0025132F" w:rsidP="00784536">
            <w:pPr>
              <w:pStyle w:val="Table10"/>
              <w:jc w:val="center"/>
            </w:pPr>
          </w:p>
        </w:tc>
        <w:tc>
          <w:tcPr>
            <w:tcW w:w="156" w:type="pct"/>
            <w:shd w:val="clear" w:color="auto" w:fill="auto"/>
          </w:tcPr>
          <w:p w:rsidR="0025132F" w:rsidRPr="00707054" w:rsidRDefault="0025132F" w:rsidP="00784536">
            <w:pPr>
              <w:pStyle w:val="Table10"/>
              <w:jc w:val="center"/>
            </w:pPr>
          </w:p>
        </w:tc>
        <w:tc>
          <w:tcPr>
            <w:tcW w:w="156" w:type="pct"/>
            <w:shd w:val="clear" w:color="auto" w:fill="auto"/>
          </w:tcPr>
          <w:p w:rsidR="0025132F" w:rsidRPr="00707054" w:rsidRDefault="0025132F" w:rsidP="00784536">
            <w:pPr>
              <w:pStyle w:val="Table10"/>
              <w:jc w:val="center"/>
            </w:pPr>
          </w:p>
        </w:tc>
        <w:tc>
          <w:tcPr>
            <w:tcW w:w="156" w:type="pct"/>
            <w:shd w:val="clear" w:color="auto" w:fill="auto"/>
          </w:tcPr>
          <w:p w:rsidR="0025132F" w:rsidRPr="00707054" w:rsidRDefault="0025132F" w:rsidP="00784536">
            <w:pPr>
              <w:pStyle w:val="Table10"/>
              <w:jc w:val="center"/>
            </w:pPr>
          </w:p>
        </w:tc>
        <w:tc>
          <w:tcPr>
            <w:tcW w:w="156" w:type="pct"/>
            <w:shd w:val="clear" w:color="auto" w:fill="auto"/>
          </w:tcPr>
          <w:p w:rsidR="0025132F" w:rsidRPr="00707054" w:rsidRDefault="0025132F" w:rsidP="00784536">
            <w:pPr>
              <w:pStyle w:val="Table10"/>
              <w:jc w:val="center"/>
            </w:pPr>
          </w:p>
        </w:tc>
        <w:tc>
          <w:tcPr>
            <w:tcW w:w="156" w:type="pct"/>
            <w:shd w:val="clear" w:color="auto" w:fill="auto"/>
          </w:tcPr>
          <w:p w:rsidR="0025132F" w:rsidRPr="00707054" w:rsidRDefault="0025132F" w:rsidP="00784536">
            <w:pPr>
              <w:pStyle w:val="Table10"/>
              <w:jc w:val="center"/>
            </w:pPr>
          </w:p>
        </w:tc>
        <w:tc>
          <w:tcPr>
            <w:tcW w:w="156" w:type="pct"/>
            <w:shd w:val="clear" w:color="auto" w:fill="auto"/>
          </w:tcPr>
          <w:p w:rsidR="0025132F" w:rsidRPr="00707054" w:rsidRDefault="0025132F" w:rsidP="00784536">
            <w:pPr>
              <w:pStyle w:val="Table10"/>
              <w:jc w:val="center"/>
            </w:pPr>
          </w:p>
        </w:tc>
        <w:tc>
          <w:tcPr>
            <w:tcW w:w="156" w:type="pct"/>
            <w:shd w:val="clear" w:color="auto" w:fill="auto"/>
          </w:tcPr>
          <w:p w:rsidR="0025132F" w:rsidRPr="00707054" w:rsidRDefault="0025132F" w:rsidP="00784536">
            <w:pPr>
              <w:pStyle w:val="Table10"/>
              <w:jc w:val="center"/>
            </w:pPr>
          </w:p>
        </w:tc>
        <w:tc>
          <w:tcPr>
            <w:tcW w:w="156" w:type="pct"/>
            <w:shd w:val="clear" w:color="auto" w:fill="auto"/>
          </w:tcPr>
          <w:p w:rsidR="0025132F" w:rsidRDefault="0025132F" w:rsidP="00784536">
            <w:pPr>
              <w:pStyle w:val="Table10"/>
              <w:jc w:val="center"/>
            </w:pPr>
          </w:p>
        </w:tc>
        <w:tc>
          <w:tcPr>
            <w:tcW w:w="156" w:type="pct"/>
            <w:shd w:val="clear" w:color="auto" w:fill="auto"/>
          </w:tcPr>
          <w:p w:rsidR="0025132F" w:rsidRDefault="0025132F" w:rsidP="00784536">
            <w:pPr>
              <w:pStyle w:val="Table10"/>
              <w:jc w:val="center"/>
            </w:pPr>
          </w:p>
        </w:tc>
        <w:tc>
          <w:tcPr>
            <w:tcW w:w="156" w:type="pct"/>
            <w:shd w:val="clear" w:color="auto" w:fill="auto"/>
          </w:tcPr>
          <w:p w:rsidR="0025132F" w:rsidRDefault="0025132F" w:rsidP="00784536">
            <w:pPr>
              <w:pStyle w:val="Table10"/>
              <w:jc w:val="center"/>
            </w:pPr>
          </w:p>
        </w:tc>
        <w:tc>
          <w:tcPr>
            <w:tcW w:w="156" w:type="pct"/>
            <w:shd w:val="clear" w:color="auto" w:fill="auto"/>
          </w:tcPr>
          <w:p w:rsidR="0025132F" w:rsidRDefault="0025132F" w:rsidP="00784536">
            <w:pPr>
              <w:pStyle w:val="Table10"/>
              <w:jc w:val="center"/>
            </w:pPr>
          </w:p>
        </w:tc>
        <w:tc>
          <w:tcPr>
            <w:tcW w:w="156" w:type="pct"/>
            <w:shd w:val="clear" w:color="auto" w:fill="auto"/>
          </w:tcPr>
          <w:p w:rsidR="0025132F" w:rsidRDefault="0025132F" w:rsidP="00784536">
            <w:pPr>
              <w:pStyle w:val="Table10"/>
              <w:jc w:val="center"/>
            </w:pPr>
          </w:p>
        </w:tc>
        <w:tc>
          <w:tcPr>
            <w:tcW w:w="156" w:type="pct"/>
            <w:shd w:val="clear" w:color="auto" w:fill="auto"/>
          </w:tcPr>
          <w:p w:rsidR="0025132F" w:rsidRDefault="0025132F" w:rsidP="00784536">
            <w:pPr>
              <w:pStyle w:val="Table10"/>
              <w:jc w:val="center"/>
            </w:pPr>
          </w:p>
        </w:tc>
        <w:tc>
          <w:tcPr>
            <w:tcW w:w="157" w:type="pct"/>
            <w:shd w:val="clear" w:color="auto" w:fill="auto"/>
          </w:tcPr>
          <w:p w:rsidR="0025132F" w:rsidRDefault="0025132F" w:rsidP="00784536">
            <w:pPr>
              <w:pStyle w:val="Table10"/>
              <w:jc w:val="center"/>
            </w:pPr>
          </w:p>
        </w:tc>
        <w:tc>
          <w:tcPr>
            <w:tcW w:w="130" w:type="pct"/>
            <w:shd w:val="clear" w:color="auto" w:fill="auto"/>
          </w:tcPr>
          <w:p w:rsidR="0025132F" w:rsidRDefault="0025132F" w:rsidP="00784536">
            <w:pPr>
              <w:pStyle w:val="Table10"/>
              <w:jc w:val="center"/>
            </w:pPr>
          </w:p>
        </w:tc>
        <w:tc>
          <w:tcPr>
            <w:tcW w:w="130" w:type="pct"/>
            <w:shd w:val="clear" w:color="auto" w:fill="auto"/>
          </w:tcPr>
          <w:p w:rsidR="0025132F" w:rsidRDefault="0025132F" w:rsidP="00784536">
            <w:pPr>
              <w:pStyle w:val="Table10"/>
              <w:jc w:val="center"/>
            </w:pPr>
          </w:p>
        </w:tc>
        <w:tc>
          <w:tcPr>
            <w:tcW w:w="130" w:type="pct"/>
          </w:tcPr>
          <w:p w:rsidR="0025132F" w:rsidRDefault="0025132F" w:rsidP="00784536">
            <w:pPr>
              <w:pStyle w:val="Table10"/>
              <w:jc w:val="center"/>
            </w:pPr>
          </w:p>
        </w:tc>
        <w:tc>
          <w:tcPr>
            <w:tcW w:w="131" w:type="pct"/>
          </w:tcPr>
          <w:p w:rsidR="0025132F" w:rsidRDefault="0025132F" w:rsidP="00784536">
            <w:pPr>
              <w:pStyle w:val="Table10"/>
              <w:jc w:val="center"/>
            </w:pPr>
          </w:p>
        </w:tc>
      </w:tr>
      <w:tr w:rsidR="0025132F" w:rsidRPr="0064705B" w:rsidTr="00F3084F">
        <w:tc>
          <w:tcPr>
            <w:tcW w:w="462" w:type="pct"/>
            <w:shd w:val="clear" w:color="auto" w:fill="auto"/>
          </w:tcPr>
          <w:p w:rsidR="0025132F" w:rsidRDefault="0025132F" w:rsidP="00784536">
            <w:pPr>
              <w:pStyle w:val="Table10"/>
            </w:pPr>
          </w:p>
          <w:p w:rsidR="00DB2F5A" w:rsidRDefault="00DB2F5A" w:rsidP="00784536">
            <w:pPr>
              <w:pStyle w:val="Table10"/>
            </w:pPr>
          </w:p>
          <w:p w:rsidR="00DB2F5A" w:rsidRPr="0064705B" w:rsidRDefault="00DB2F5A" w:rsidP="00784536">
            <w:pPr>
              <w:pStyle w:val="Table10"/>
            </w:pPr>
          </w:p>
        </w:tc>
        <w:tc>
          <w:tcPr>
            <w:tcW w:w="1122" w:type="pct"/>
            <w:shd w:val="clear" w:color="auto" w:fill="auto"/>
          </w:tcPr>
          <w:p w:rsidR="0025132F" w:rsidRPr="0064705B" w:rsidRDefault="0025132F" w:rsidP="00784536">
            <w:pPr>
              <w:pStyle w:val="Table10"/>
            </w:pPr>
          </w:p>
        </w:tc>
        <w:tc>
          <w:tcPr>
            <w:tcW w:w="398" w:type="pct"/>
            <w:shd w:val="clear" w:color="auto" w:fill="auto"/>
          </w:tcPr>
          <w:p w:rsidR="0025132F" w:rsidRPr="0064705B" w:rsidRDefault="0025132F" w:rsidP="00784536">
            <w:pPr>
              <w:pStyle w:val="Table10"/>
            </w:pPr>
          </w:p>
        </w:tc>
        <w:tc>
          <w:tcPr>
            <w:tcW w:w="156" w:type="pct"/>
            <w:shd w:val="clear" w:color="auto" w:fill="auto"/>
          </w:tcPr>
          <w:p w:rsidR="0025132F" w:rsidRPr="00707054" w:rsidRDefault="0025132F" w:rsidP="00784536">
            <w:pPr>
              <w:pStyle w:val="Table10"/>
              <w:jc w:val="center"/>
            </w:pPr>
          </w:p>
        </w:tc>
        <w:tc>
          <w:tcPr>
            <w:tcW w:w="156" w:type="pct"/>
            <w:shd w:val="clear" w:color="auto" w:fill="auto"/>
          </w:tcPr>
          <w:p w:rsidR="0025132F" w:rsidRPr="00707054" w:rsidRDefault="0025132F" w:rsidP="00784536">
            <w:pPr>
              <w:pStyle w:val="Table10"/>
              <w:jc w:val="center"/>
            </w:pPr>
          </w:p>
        </w:tc>
        <w:tc>
          <w:tcPr>
            <w:tcW w:w="156" w:type="pct"/>
            <w:shd w:val="clear" w:color="auto" w:fill="auto"/>
          </w:tcPr>
          <w:p w:rsidR="0025132F" w:rsidRPr="00707054" w:rsidRDefault="0025132F" w:rsidP="00784536">
            <w:pPr>
              <w:pStyle w:val="Table10"/>
              <w:jc w:val="center"/>
            </w:pPr>
          </w:p>
        </w:tc>
        <w:tc>
          <w:tcPr>
            <w:tcW w:w="156" w:type="pct"/>
            <w:shd w:val="clear" w:color="auto" w:fill="auto"/>
          </w:tcPr>
          <w:p w:rsidR="0025132F" w:rsidRPr="00707054" w:rsidRDefault="0025132F" w:rsidP="00784536">
            <w:pPr>
              <w:pStyle w:val="Table10"/>
              <w:jc w:val="center"/>
            </w:pPr>
          </w:p>
        </w:tc>
        <w:tc>
          <w:tcPr>
            <w:tcW w:w="156" w:type="pct"/>
            <w:shd w:val="clear" w:color="auto" w:fill="auto"/>
          </w:tcPr>
          <w:p w:rsidR="0025132F" w:rsidRPr="00707054" w:rsidRDefault="0025132F" w:rsidP="00784536">
            <w:pPr>
              <w:pStyle w:val="Table10"/>
              <w:jc w:val="center"/>
            </w:pPr>
          </w:p>
        </w:tc>
        <w:tc>
          <w:tcPr>
            <w:tcW w:w="156" w:type="pct"/>
            <w:shd w:val="clear" w:color="auto" w:fill="auto"/>
          </w:tcPr>
          <w:p w:rsidR="0025132F" w:rsidRPr="00707054" w:rsidRDefault="0025132F" w:rsidP="00784536">
            <w:pPr>
              <w:pStyle w:val="Table10"/>
              <w:jc w:val="center"/>
            </w:pPr>
          </w:p>
        </w:tc>
        <w:tc>
          <w:tcPr>
            <w:tcW w:w="156" w:type="pct"/>
            <w:shd w:val="clear" w:color="auto" w:fill="auto"/>
          </w:tcPr>
          <w:p w:rsidR="0025132F" w:rsidRPr="00707054" w:rsidRDefault="0025132F" w:rsidP="00784536">
            <w:pPr>
              <w:pStyle w:val="Table10"/>
              <w:jc w:val="center"/>
            </w:pPr>
          </w:p>
        </w:tc>
        <w:tc>
          <w:tcPr>
            <w:tcW w:w="156" w:type="pct"/>
            <w:shd w:val="clear" w:color="auto" w:fill="auto"/>
          </w:tcPr>
          <w:p w:rsidR="0025132F" w:rsidRPr="00707054" w:rsidRDefault="0025132F" w:rsidP="00784536">
            <w:pPr>
              <w:pStyle w:val="Table10"/>
              <w:jc w:val="center"/>
            </w:pPr>
          </w:p>
        </w:tc>
        <w:tc>
          <w:tcPr>
            <w:tcW w:w="156" w:type="pct"/>
            <w:shd w:val="clear" w:color="auto" w:fill="auto"/>
          </w:tcPr>
          <w:p w:rsidR="0025132F" w:rsidRPr="00707054" w:rsidRDefault="0025132F" w:rsidP="00784536">
            <w:pPr>
              <w:pStyle w:val="Table10"/>
              <w:jc w:val="center"/>
            </w:pPr>
          </w:p>
        </w:tc>
        <w:tc>
          <w:tcPr>
            <w:tcW w:w="156" w:type="pct"/>
            <w:shd w:val="clear" w:color="auto" w:fill="auto"/>
          </w:tcPr>
          <w:p w:rsidR="0025132F" w:rsidRDefault="0025132F" w:rsidP="00784536">
            <w:pPr>
              <w:pStyle w:val="Table10"/>
              <w:jc w:val="center"/>
            </w:pPr>
          </w:p>
        </w:tc>
        <w:tc>
          <w:tcPr>
            <w:tcW w:w="156" w:type="pct"/>
            <w:shd w:val="clear" w:color="auto" w:fill="auto"/>
          </w:tcPr>
          <w:p w:rsidR="0025132F" w:rsidRDefault="0025132F" w:rsidP="00784536">
            <w:pPr>
              <w:pStyle w:val="Table10"/>
              <w:jc w:val="center"/>
            </w:pPr>
          </w:p>
        </w:tc>
        <w:tc>
          <w:tcPr>
            <w:tcW w:w="156" w:type="pct"/>
            <w:shd w:val="clear" w:color="auto" w:fill="auto"/>
          </w:tcPr>
          <w:p w:rsidR="0025132F" w:rsidRDefault="0025132F" w:rsidP="00784536">
            <w:pPr>
              <w:pStyle w:val="Table10"/>
              <w:jc w:val="center"/>
            </w:pPr>
          </w:p>
        </w:tc>
        <w:tc>
          <w:tcPr>
            <w:tcW w:w="156" w:type="pct"/>
            <w:shd w:val="clear" w:color="auto" w:fill="auto"/>
          </w:tcPr>
          <w:p w:rsidR="0025132F" w:rsidRDefault="0025132F" w:rsidP="00784536">
            <w:pPr>
              <w:pStyle w:val="Table10"/>
              <w:jc w:val="center"/>
            </w:pPr>
          </w:p>
        </w:tc>
        <w:tc>
          <w:tcPr>
            <w:tcW w:w="156" w:type="pct"/>
            <w:shd w:val="clear" w:color="auto" w:fill="auto"/>
          </w:tcPr>
          <w:p w:rsidR="0025132F" w:rsidRDefault="0025132F" w:rsidP="00784536">
            <w:pPr>
              <w:pStyle w:val="Table10"/>
              <w:jc w:val="center"/>
            </w:pPr>
          </w:p>
        </w:tc>
        <w:tc>
          <w:tcPr>
            <w:tcW w:w="156" w:type="pct"/>
            <w:shd w:val="clear" w:color="auto" w:fill="auto"/>
          </w:tcPr>
          <w:p w:rsidR="0025132F" w:rsidRDefault="0025132F" w:rsidP="00784536">
            <w:pPr>
              <w:pStyle w:val="Table10"/>
              <w:jc w:val="center"/>
            </w:pPr>
          </w:p>
        </w:tc>
        <w:tc>
          <w:tcPr>
            <w:tcW w:w="157" w:type="pct"/>
            <w:shd w:val="clear" w:color="auto" w:fill="auto"/>
          </w:tcPr>
          <w:p w:rsidR="0025132F" w:rsidRDefault="0025132F" w:rsidP="00784536">
            <w:pPr>
              <w:pStyle w:val="Table10"/>
              <w:jc w:val="center"/>
            </w:pPr>
          </w:p>
        </w:tc>
        <w:tc>
          <w:tcPr>
            <w:tcW w:w="130" w:type="pct"/>
            <w:shd w:val="clear" w:color="auto" w:fill="auto"/>
          </w:tcPr>
          <w:p w:rsidR="0025132F" w:rsidRDefault="0025132F" w:rsidP="00784536">
            <w:pPr>
              <w:pStyle w:val="Table10"/>
              <w:jc w:val="center"/>
            </w:pPr>
          </w:p>
        </w:tc>
        <w:tc>
          <w:tcPr>
            <w:tcW w:w="130" w:type="pct"/>
            <w:shd w:val="clear" w:color="auto" w:fill="auto"/>
          </w:tcPr>
          <w:p w:rsidR="0025132F" w:rsidRDefault="0025132F" w:rsidP="00784536">
            <w:pPr>
              <w:pStyle w:val="Table10"/>
              <w:jc w:val="center"/>
            </w:pPr>
          </w:p>
        </w:tc>
        <w:tc>
          <w:tcPr>
            <w:tcW w:w="130" w:type="pct"/>
          </w:tcPr>
          <w:p w:rsidR="0025132F" w:rsidRDefault="0025132F" w:rsidP="00784536">
            <w:pPr>
              <w:pStyle w:val="Table10"/>
              <w:jc w:val="center"/>
            </w:pPr>
          </w:p>
        </w:tc>
        <w:tc>
          <w:tcPr>
            <w:tcW w:w="131" w:type="pct"/>
          </w:tcPr>
          <w:p w:rsidR="0025132F" w:rsidRDefault="0025132F" w:rsidP="00784536">
            <w:pPr>
              <w:pStyle w:val="Table10"/>
              <w:jc w:val="center"/>
            </w:pPr>
          </w:p>
        </w:tc>
      </w:tr>
      <w:tr w:rsidR="0025132F" w:rsidRPr="0064705B" w:rsidTr="00F3084F">
        <w:tc>
          <w:tcPr>
            <w:tcW w:w="462" w:type="pct"/>
            <w:shd w:val="clear" w:color="auto" w:fill="auto"/>
          </w:tcPr>
          <w:p w:rsidR="0025132F" w:rsidRDefault="0025132F" w:rsidP="00784536">
            <w:pPr>
              <w:pStyle w:val="Table10"/>
            </w:pPr>
          </w:p>
          <w:p w:rsidR="00DB2F5A" w:rsidRDefault="00DB2F5A" w:rsidP="00784536">
            <w:pPr>
              <w:pStyle w:val="Table10"/>
            </w:pPr>
          </w:p>
          <w:p w:rsidR="00DB2F5A" w:rsidRPr="0064705B" w:rsidRDefault="00DB2F5A" w:rsidP="00784536">
            <w:pPr>
              <w:pStyle w:val="Table10"/>
            </w:pPr>
          </w:p>
        </w:tc>
        <w:tc>
          <w:tcPr>
            <w:tcW w:w="1122" w:type="pct"/>
            <w:shd w:val="clear" w:color="auto" w:fill="auto"/>
          </w:tcPr>
          <w:p w:rsidR="0025132F" w:rsidRPr="0064705B" w:rsidRDefault="0025132F" w:rsidP="00784536">
            <w:pPr>
              <w:pStyle w:val="Table10"/>
            </w:pPr>
          </w:p>
        </w:tc>
        <w:tc>
          <w:tcPr>
            <w:tcW w:w="398" w:type="pct"/>
            <w:shd w:val="clear" w:color="auto" w:fill="auto"/>
          </w:tcPr>
          <w:p w:rsidR="0025132F" w:rsidRPr="0064705B" w:rsidRDefault="0025132F" w:rsidP="00784536">
            <w:pPr>
              <w:pStyle w:val="Table10"/>
            </w:pPr>
          </w:p>
        </w:tc>
        <w:tc>
          <w:tcPr>
            <w:tcW w:w="156" w:type="pct"/>
            <w:shd w:val="clear" w:color="auto" w:fill="auto"/>
          </w:tcPr>
          <w:p w:rsidR="0025132F" w:rsidRPr="00707054" w:rsidRDefault="0025132F" w:rsidP="00784536">
            <w:pPr>
              <w:pStyle w:val="Table10"/>
              <w:jc w:val="center"/>
            </w:pPr>
          </w:p>
        </w:tc>
        <w:tc>
          <w:tcPr>
            <w:tcW w:w="156" w:type="pct"/>
            <w:shd w:val="clear" w:color="auto" w:fill="auto"/>
          </w:tcPr>
          <w:p w:rsidR="0025132F" w:rsidRPr="00707054" w:rsidRDefault="0025132F" w:rsidP="00784536">
            <w:pPr>
              <w:pStyle w:val="Table10"/>
              <w:jc w:val="center"/>
            </w:pPr>
          </w:p>
        </w:tc>
        <w:tc>
          <w:tcPr>
            <w:tcW w:w="156" w:type="pct"/>
            <w:shd w:val="clear" w:color="auto" w:fill="auto"/>
          </w:tcPr>
          <w:p w:rsidR="0025132F" w:rsidRPr="00707054" w:rsidRDefault="0025132F" w:rsidP="00784536">
            <w:pPr>
              <w:pStyle w:val="Table10"/>
              <w:jc w:val="center"/>
            </w:pPr>
          </w:p>
        </w:tc>
        <w:tc>
          <w:tcPr>
            <w:tcW w:w="156" w:type="pct"/>
            <w:shd w:val="clear" w:color="auto" w:fill="auto"/>
          </w:tcPr>
          <w:p w:rsidR="0025132F" w:rsidRPr="00707054" w:rsidRDefault="0025132F" w:rsidP="00784536">
            <w:pPr>
              <w:pStyle w:val="Table10"/>
              <w:jc w:val="center"/>
            </w:pPr>
          </w:p>
        </w:tc>
        <w:tc>
          <w:tcPr>
            <w:tcW w:w="156" w:type="pct"/>
            <w:shd w:val="clear" w:color="auto" w:fill="auto"/>
          </w:tcPr>
          <w:p w:rsidR="0025132F" w:rsidRPr="00707054" w:rsidRDefault="0025132F" w:rsidP="00784536">
            <w:pPr>
              <w:pStyle w:val="Table10"/>
              <w:jc w:val="center"/>
            </w:pPr>
          </w:p>
        </w:tc>
        <w:tc>
          <w:tcPr>
            <w:tcW w:w="156" w:type="pct"/>
            <w:shd w:val="clear" w:color="auto" w:fill="auto"/>
          </w:tcPr>
          <w:p w:rsidR="0025132F" w:rsidRPr="00707054" w:rsidRDefault="0025132F" w:rsidP="00784536">
            <w:pPr>
              <w:pStyle w:val="Table10"/>
              <w:jc w:val="center"/>
            </w:pPr>
          </w:p>
        </w:tc>
        <w:tc>
          <w:tcPr>
            <w:tcW w:w="156" w:type="pct"/>
            <w:shd w:val="clear" w:color="auto" w:fill="auto"/>
          </w:tcPr>
          <w:p w:rsidR="0025132F" w:rsidRPr="00707054" w:rsidRDefault="0025132F" w:rsidP="00784536">
            <w:pPr>
              <w:pStyle w:val="Table10"/>
              <w:jc w:val="center"/>
            </w:pPr>
          </w:p>
        </w:tc>
        <w:tc>
          <w:tcPr>
            <w:tcW w:w="156" w:type="pct"/>
            <w:shd w:val="clear" w:color="auto" w:fill="auto"/>
          </w:tcPr>
          <w:p w:rsidR="0025132F" w:rsidRPr="00707054" w:rsidRDefault="0025132F" w:rsidP="00784536">
            <w:pPr>
              <w:pStyle w:val="Table10"/>
              <w:jc w:val="center"/>
            </w:pPr>
          </w:p>
        </w:tc>
        <w:tc>
          <w:tcPr>
            <w:tcW w:w="156" w:type="pct"/>
            <w:shd w:val="clear" w:color="auto" w:fill="auto"/>
          </w:tcPr>
          <w:p w:rsidR="0025132F" w:rsidRPr="00707054" w:rsidRDefault="0025132F" w:rsidP="00784536">
            <w:pPr>
              <w:pStyle w:val="Table10"/>
              <w:jc w:val="center"/>
            </w:pPr>
          </w:p>
        </w:tc>
        <w:tc>
          <w:tcPr>
            <w:tcW w:w="156" w:type="pct"/>
            <w:shd w:val="clear" w:color="auto" w:fill="auto"/>
          </w:tcPr>
          <w:p w:rsidR="0025132F" w:rsidRDefault="0025132F" w:rsidP="00784536">
            <w:pPr>
              <w:pStyle w:val="Table10"/>
              <w:jc w:val="center"/>
            </w:pPr>
          </w:p>
        </w:tc>
        <w:tc>
          <w:tcPr>
            <w:tcW w:w="156" w:type="pct"/>
            <w:shd w:val="clear" w:color="auto" w:fill="auto"/>
          </w:tcPr>
          <w:p w:rsidR="0025132F" w:rsidRDefault="0025132F" w:rsidP="00784536">
            <w:pPr>
              <w:pStyle w:val="Table10"/>
              <w:jc w:val="center"/>
            </w:pPr>
          </w:p>
        </w:tc>
        <w:tc>
          <w:tcPr>
            <w:tcW w:w="156" w:type="pct"/>
            <w:shd w:val="clear" w:color="auto" w:fill="auto"/>
          </w:tcPr>
          <w:p w:rsidR="0025132F" w:rsidRDefault="0025132F" w:rsidP="00784536">
            <w:pPr>
              <w:pStyle w:val="Table10"/>
              <w:jc w:val="center"/>
            </w:pPr>
          </w:p>
        </w:tc>
        <w:tc>
          <w:tcPr>
            <w:tcW w:w="156" w:type="pct"/>
            <w:shd w:val="clear" w:color="auto" w:fill="auto"/>
          </w:tcPr>
          <w:p w:rsidR="0025132F" w:rsidRDefault="0025132F" w:rsidP="00784536">
            <w:pPr>
              <w:pStyle w:val="Table10"/>
              <w:jc w:val="center"/>
            </w:pPr>
          </w:p>
        </w:tc>
        <w:tc>
          <w:tcPr>
            <w:tcW w:w="156" w:type="pct"/>
            <w:shd w:val="clear" w:color="auto" w:fill="auto"/>
          </w:tcPr>
          <w:p w:rsidR="0025132F" w:rsidRDefault="0025132F" w:rsidP="00784536">
            <w:pPr>
              <w:pStyle w:val="Table10"/>
              <w:jc w:val="center"/>
            </w:pPr>
          </w:p>
        </w:tc>
        <w:tc>
          <w:tcPr>
            <w:tcW w:w="156" w:type="pct"/>
            <w:shd w:val="clear" w:color="auto" w:fill="auto"/>
          </w:tcPr>
          <w:p w:rsidR="0025132F" w:rsidRDefault="0025132F" w:rsidP="00784536">
            <w:pPr>
              <w:pStyle w:val="Table10"/>
              <w:jc w:val="center"/>
            </w:pPr>
          </w:p>
        </w:tc>
        <w:tc>
          <w:tcPr>
            <w:tcW w:w="157" w:type="pct"/>
            <w:shd w:val="clear" w:color="auto" w:fill="auto"/>
          </w:tcPr>
          <w:p w:rsidR="0025132F" w:rsidRDefault="0025132F" w:rsidP="00784536">
            <w:pPr>
              <w:pStyle w:val="Table10"/>
              <w:jc w:val="center"/>
            </w:pPr>
          </w:p>
        </w:tc>
        <w:tc>
          <w:tcPr>
            <w:tcW w:w="130" w:type="pct"/>
            <w:shd w:val="clear" w:color="auto" w:fill="auto"/>
          </w:tcPr>
          <w:p w:rsidR="0025132F" w:rsidRDefault="0025132F" w:rsidP="00784536">
            <w:pPr>
              <w:pStyle w:val="Table10"/>
              <w:jc w:val="center"/>
            </w:pPr>
          </w:p>
        </w:tc>
        <w:tc>
          <w:tcPr>
            <w:tcW w:w="130" w:type="pct"/>
            <w:shd w:val="clear" w:color="auto" w:fill="auto"/>
          </w:tcPr>
          <w:p w:rsidR="0025132F" w:rsidRDefault="0025132F" w:rsidP="00784536">
            <w:pPr>
              <w:pStyle w:val="Table10"/>
              <w:jc w:val="center"/>
            </w:pPr>
          </w:p>
        </w:tc>
        <w:tc>
          <w:tcPr>
            <w:tcW w:w="130" w:type="pct"/>
          </w:tcPr>
          <w:p w:rsidR="0025132F" w:rsidRDefault="0025132F" w:rsidP="00784536">
            <w:pPr>
              <w:pStyle w:val="Table10"/>
              <w:jc w:val="center"/>
            </w:pPr>
          </w:p>
        </w:tc>
        <w:tc>
          <w:tcPr>
            <w:tcW w:w="131" w:type="pct"/>
          </w:tcPr>
          <w:p w:rsidR="0025132F" w:rsidRDefault="0025132F" w:rsidP="00784536">
            <w:pPr>
              <w:pStyle w:val="Table10"/>
              <w:jc w:val="center"/>
            </w:pPr>
          </w:p>
        </w:tc>
      </w:tr>
    </w:tbl>
    <w:p w:rsidR="00F11177" w:rsidRDefault="00F11177">
      <w:r>
        <w:br w:type="page"/>
      </w:r>
    </w:p>
    <w:p w:rsidR="00EA48C8" w:rsidRPr="00E12B5F" w:rsidRDefault="00EA48C8" w:rsidP="00EA48C8">
      <w:pPr>
        <w:pStyle w:val="Unittitle"/>
      </w:pPr>
      <w:r>
        <w:lastRenderedPageBreak/>
        <w:t xml:space="preserve">Unit </w:t>
      </w:r>
      <w:r w:rsidRPr="001C6E7B">
        <w:rPr>
          <w:lang w:val="en-US"/>
        </w:rPr>
        <w:t>PPL</w:t>
      </w:r>
      <w:r w:rsidR="00CB71ED">
        <w:rPr>
          <w:lang w:val="en-US"/>
        </w:rPr>
        <w:t>2GEN7</w:t>
      </w:r>
      <w:r w:rsidRPr="00BD446B">
        <w:t xml:space="preserve"> (</w:t>
      </w:r>
      <w:r w:rsidR="00F3084F">
        <w:t>HL1V 04</w:t>
      </w:r>
      <w:r w:rsidR="00F3084F" w:rsidRPr="00BD446B">
        <w:t>)</w:t>
      </w:r>
      <w:r w:rsidRPr="00E12B5F">
        <w:tab/>
      </w:r>
      <w:r w:rsidR="00CB71ED" w:rsidRPr="00CB71ED">
        <w:t>Resolve Customer Service Problems</w:t>
      </w:r>
    </w:p>
    <w:p w:rsidR="00F11177" w:rsidRDefault="00F111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11842"/>
        <w:gridCol w:w="1806"/>
      </w:tblGrid>
      <w:tr w:rsidR="00142130" w:rsidRPr="00F11177" w:rsidTr="009207C6">
        <w:trPr>
          <w:trHeight w:val="340"/>
        </w:trPr>
        <w:tc>
          <w:tcPr>
            <w:tcW w:w="12412" w:type="dxa"/>
            <w:gridSpan w:val="2"/>
            <w:shd w:val="clear" w:color="auto" w:fill="BFBFBF" w:themeFill="background1" w:themeFillShade="BF"/>
            <w:vAlign w:val="center"/>
          </w:tcPr>
          <w:p w:rsidR="00142130" w:rsidRPr="00F11177" w:rsidRDefault="00142130" w:rsidP="001A1ACF">
            <w:pPr>
              <w:rPr>
                <w:b/>
              </w:rPr>
            </w:pPr>
            <w:r w:rsidRPr="00F11177">
              <w:rPr>
                <w:b/>
              </w:rPr>
              <w:t xml:space="preserve">Knowledge and </w:t>
            </w:r>
            <w:r w:rsidR="001A1ACF">
              <w:rPr>
                <w:b/>
              </w:rPr>
              <w:t>u</w:t>
            </w:r>
            <w:r w:rsidRPr="00F11177">
              <w:rPr>
                <w:b/>
              </w:rPr>
              <w:t>nderstanding</w:t>
            </w:r>
          </w:p>
        </w:tc>
        <w:tc>
          <w:tcPr>
            <w:tcW w:w="1806" w:type="dxa"/>
            <w:vMerge w:val="restart"/>
            <w:shd w:val="clear" w:color="auto" w:fill="BFBFBF" w:themeFill="background1" w:themeFillShade="BF"/>
            <w:vAlign w:val="center"/>
          </w:tcPr>
          <w:p w:rsidR="00142130" w:rsidRDefault="00142130" w:rsidP="00142130">
            <w:pPr>
              <w:jc w:val="center"/>
              <w:rPr>
                <w:b/>
              </w:rPr>
            </w:pPr>
            <w:r>
              <w:rPr>
                <w:b/>
              </w:rPr>
              <w:t xml:space="preserve">Evidence </w:t>
            </w:r>
            <w:r w:rsidR="001A1ACF">
              <w:rPr>
                <w:b/>
              </w:rPr>
              <w:t>r</w:t>
            </w:r>
            <w:r>
              <w:rPr>
                <w:b/>
              </w:rPr>
              <w:t>eference</w:t>
            </w:r>
          </w:p>
          <w:p w:rsidR="00142130" w:rsidRPr="00F11177" w:rsidRDefault="00142130" w:rsidP="001A1ACF">
            <w:pPr>
              <w:jc w:val="center"/>
              <w:rPr>
                <w:b/>
              </w:rPr>
            </w:pPr>
            <w:r>
              <w:rPr>
                <w:b/>
              </w:rPr>
              <w:t xml:space="preserve">and </w:t>
            </w:r>
            <w:r w:rsidR="001A1ACF">
              <w:rPr>
                <w:b/>
              </w:rPr>
              <w:t>d</w:t>
            </w:r>
            <w:r>
              <w:rPr>
                <w:b/>
              </w:rPr>
              <w:t>ate</w:t>
            </w:r>
          </w:p>
        </w:tc>
      </w:tr>
      <w:tr w:rsidR="00C141E3" w:rsidRPr="00F11177" w:rsidTr="009207C6">
        <w:trPr>
          <w:trHeight w:val="340"/>
        </w:trPr>
        <w:tc>
          <w:tcPr>
            <w:tcW w:w="12412" w:type="dxa"/>
            <w:gridSpan w:val="2"/>
            <w:shd w:val="clear" w:color="auto" w:fill="BFBFBF" w:themeFill="background1" w:themeFillShade="BF"/>
            <w:vAlign w:val="center"/>
          </w:tcPr>
          <w:p w:rsidR="00C141E3" w:rsidRPr="00F11177" w:rsidRDefault="00C141E3" w:rsidP="00F11177">
            <w:pPr>
              <w:rPr>
                <w:b/>
              </w:rPr>
            </w:pPr>
            <w:r>
              <w:rPr>
                <w:b/>
              </w:rPr>
              <w:t>What you must know and understand</w:t>
            </w:r>
          </w:p>
        </w:tc>
        <w:tc>
          <w:tcPr>
            <w:tcW w:w="1806" w:type="dxa"/>
            <w:vMerge/>
            <w:shd w:val="clear" w:color="auto" w:fill="BFBFBF" w:themeFill="background1" w:themeFillShade="BF"/>
            <w:vAlign w:val="center"/>
          </w:tcPr>
          <w:p w:rsidR="00C141E3" w:rsidRDefault="00C141E3" w:rsidP="00142130">
            <w:pPr>
              <w:jc w:val="center"/>
              <w:rPr>
                <w:b/>
              </w:rPr>
            </w:pPr>
          </w:p>
        </w:tc>
      </w:tr>
      <w:tr w:rsidR="00142130" w:rsidTr="009207C6">
        <w:tc>
          <w:tcPr>
            <w:tcW w:w="12412" w:type="dxa"/>
            <w:gridSpan w:val="2"/>
            <w:shd w:val="clear" w:color="auto" w:fill="BFBFBF" w:themeFill="background1" w:themeFillShade="BF"/>
          </w:tcPr>
          <w:p w:rsidR="00142130" w:rsidRPr="00F11177" w:rsidRDefault="00142130" w:rsidP="00DF3CC5">
            <w:pPr>
              <w:spacing w:before="60" w:after="60"/>
            </w:pPr>
            <w:r w:rsidRPr="00F11177">
              <w:t xml:space="preserve">For those knowledge statements that relate to </w:t>
            </w:r>
            <w:r w:rsidRPr="00142130">
              <w:rPr>
                <w:b/>
              </w:rPr>
              <w:t xml:space="preserve">how </w:t>
            </w:r>
            <w:r w:rsidRPr="00F11177">
              <w:t xml:space="preserve">the candidate should do something, the assessor may be able to infer that the candidate has the necessary knowledge from observing their performance or checking products of their work. In </w:t>
            </w:r>
            <w:r w:rsidRPr="00142130">
              <w:rPr>
                <w:b/>
              </w:rPr>
              <w:t xml:space="preserve">all </w:t>
            </w:r>
            <w:r w:rsidRPr="00F11177">
              <w:t xml:space="preserve">other cases, evidence of the candidate’s knowledge and understanding must be gathered by </w:t>
            </w:r>
            <w:r w:rsidR="00C141E3">
              <w:t>alternative methods of assessment (</w:t>
            </w:r>
            <w:r w:rsidR="00DF3CC5">
              <w:t>eg</w:t>
            </w:r>
            <w:r w:rsidR="00C141E3">
              <w:t xml:space="preserve"> </w:t>
            </w:r>
            <w:r w:rsidRPr="00F11177">
              <w:t>oral or written questioning</w:t>
            </w:r>
            <w:r w:rsidR="00C141E3">
              <w:t>)</w:t>
            </w:r>
            <w:r w:rsidRPr="00F11177">
              <w:t>.</w:t>
            </w:r>
          </w:p>
        </w:tc>
        <w:tc>
          <w:tcPr>
            <w:tcW w:w="1806" w:type="dxa"/>
            <w:vMerge/>
            <w:shd w:val="clear" w:color="auto" w:fill="BFBFBF" w:themeFill="background1" w:themeFillShade="BF"/>
          </w:tcPr>
          <w:p w:rsidR="00142130" w:rsidRDefault="00142130"/>
        </w:tc>
      </w:tr>
      <w:tr w:rsidR="0025132F" w:rsidTr="00142130">
        <w:tc>
          <w:tcPr>
            <w:tcW w:w="570" w:type="dxa"/>
          </w:tcPr>
          <w:p w:rsidR="0025132F" w:rsidRPr="00F11177" w:rsidRDefault="0025132F" w:rsidP="00DF3CC5">
            <w:r>
              <w:t>1</w:t>
            </w:r>
          </w:p>
        </w:tc>
        <w:tc>
          <w:tcPr>
            <w:tcW w:w="11842" w:type="dxa"/>
          </w:tcPr>
          <w:p w:rsidR="0025132F" w:rsidRPr="00200175" w:rsidRDefault="0025132F" w:rsidP="0025132F">
            <w:r w:rsidRPr="00200175">
              <w:t>Organisational procedures and systems for dealing with customer service problems</w:t>
            </w:r>
            <w:r w:rsidR="00DB26B3">
              <w:t>.</w:t>
            </w:r>
          </w:p>
        </w:tc>
        <w:tc>
          <w:tcPr>
            <w:tcW w:w="1806" w:type="dxa"/>
          </w:tcPr>
          <w:p w:rsidR="0025132F" w:rsidRDefault="0025132F" w:rsidP="00142130">
            <w:pPr>
              <w:jc w:val="center"/>
            </w:pPr>
          </w:p>
        </w:tc>
      </w:tr>
      <w:tr w:rsidR="0025132F" w:rsidTr="00142130">
        <w:tc>
          <w:tcPr>
            <w:tcW w:w="570" w:type="dxa"/>
          </w:tcPr>
          <w:p w:rsidR="0025132F" w:rsidRPr="00F11177" w:rsidRDefault="0025132F" w:rsidP="00DF3CC5">
            <w:r>
              <w:t>2</w:t>
            </w:r>
          </w:p>
        </w:tc>
        <w:tc>
          <w:tcPr>
            <w:tcW w:w="11842" w:type="dxa"/>
          </w:tcPr>
          <w:p w:rsidR="0025132F" w:rsidRPr="00200175" w:rsidRDefault="0025132F" w:rsidP="003C01BF">
            <w:r w:rsidRPr="00200175">
              <w:t>How and when to use own initiative</w:t>
            </w:r>
            <w:r w:rsidR="00DB26B3">
              <w:t>.</w:t>
            </w:r>
          </w:p>
        </w:tc>
        <w:tc>
          <w:tcPr>
            <w:tcW w:w="1806" w:type="dxa"/>
          </w:tcPr>
          <w:p w:rsidR="0025132F" w:rsidRDefault="0025132F" w:rsidP="00142130">
            <w:pPr>
              <w:jc w:val="center"/>
            </w:pPr>
          </w:p>
        </w:tc>
      </w:tr>
      <w:tr w:rsidR="0025132F" w:rsidTr="00142130">
        <w:tc>
          <w:tcPr>
            <w:tcW w:w="570" w:type="dxa"/>
          </w:tcPr>
          <w:p w:rsidR="0025132F" w:rsidRPr="00F11177" w:rsidRDefault="0025132F" w:rsidP="00DF3CC5">
            <w:r>
              <w:t>3</w:t>
            </w:r>
          </w:p>
        </w:tc>
        <w:tc>
          <w:tcPr>
            <w:tcW w:w="11842" w:type="dxa"/>
          </w:tcPr>
          <w:p w:rsidR="0025132F" w:rsidRPr="00200175" w:rsidRDefault="0025132F" w:rsidP="003C01BF">
            <w:r w:rsidRPr="00200175">
              <w:t>How to have confidence in discussing customers’ needs</w:t>
            </w:r>
            <w:r w:rsidR="00DB26B3">
              <w:t>.</w:t>
            </w:r>
          </w:p>
        </w:tc>
        <w:tc>
          <w:tcPr>
            <w:tcW w:w="1806" w:type="dxa"/>
          </w:tcPr>
          <w:p w:rsidR="0025132F" w:rsidRDefault="0025132F" w:rsidP="00142130">
            <w:pPr>
              <w:jc w:val="center"/>
            </w:pPr>
          </w:p>
        </w:tc>
      </w:tr>
      <w:tr w:rsidR="0025132F" w:rsidTr="00142130">
        <w:tc>
          <w:tcPr>
            <w:tcW w:w="570" w:type="dxa"/>
          </w:tcPr>
          <w:p w:rsidR="0025132F" w:rsidRPr="00F11177" w:rsidRDefault="0025132F" w:rsidP="00DF3CC5">
            <w:r>
              <w:t>4</w:t>
            </w:r>
          </w:p>
        </w:tc>
        <w:tc>
          <w:tcPr>
            <w:tcW w:w="11842" w:type="dxa"/>
          </w:tcPr>
          <w:p w:rsidR="0025132F" w:rsidRPr="00200175" w:rsidRDefault="0025132F" w:rsidP="003C01BF">
            <w:r w:rsidRPr="00200175">
              <w:t>How to defuse potentially stressful situations</w:t>
            </w:r>
            <w:r w:rsidR="00DB26B3">
              <w:t>.</w:t>
            </w:r>
          </w:p>
        </w:tc>
        <w:tc>
          <w:tcPr>
            <w:tcW w:w="1806" w:type="dxa"/>
          </w:tcPr>
          <w:p w:rsidR="0025132F" w:rsidRDefault="0025132F" w:rsidP="00142130">
            <w:pPr>
              <w:jc w:val="center"/>
            </w:pPr>
          </w:p>
        </w:tc>
      </w:tr>
      <w:tr w:rsidR="0025132F" w:rsidTr="00142130">
        <w:tc>
          <w:tcPr>
            <w:tcW w:w="570" w:type="dxa"/>
          </w:tcPr>
          <w:p w:rsidR="0025132F" w:rsidRPr="00F11177" w:rsidRDefault="0025132F" w:rsidP="00DF3CC5">
            <w:r>
              <w:t>5</w:t>
            </w:r>
          </w:p>
        </w:tc>
        <w:tc>
          <w:tcPr>
            <w:tcW w:w="11842" w:type="dxa"/>
          </w:tcPr>
          <w:p w:rsidR="0025132F" w:rsidRPr="00200175" w:rsidRDefault="0025132F" w:rsidP="003C01BF">
            <w:r w:rsidRPr="00200175">
              <w:t>How to negotiate</w:t>
            </w:r>
            <w:r w:rsidR="00DB26B3">
              <w:t>.</w:t>
            </w:r>
          </w:p>
        </w:tc>
        <w:tc>
          <w:tcPr>
            <w:tcW w:w="1806" w:type="dxa"/>
          </w:tcPr>
          <w:p w:rsidR="0025132F" w:rsidRDefault="0025132F" w:rsidP="00142130">
            <w:pPr>
              <w:jc w:val="center"/>
            </w:pPr>
          </w:p>
        </w:tc>
      </w:tr>
      <w:tr w:rsidR="0025132F" w:rsidTr="00142130">
        <w:tc>
          <w:tcPr>
            <w:tcW w:w="570" w:type="dxa"/>
          </w:tcPr>
          <w:p w:rsidR="0025132F" w:rsidRPr="00F11177" w:rsidRDefault="0025132F" w:rsidP="00DF3CC5">
            <w:r>
              <w:t>6</w:t>
            </w:r>
          </w:p>
        </w:tc>
        <w:tc>
          <w:tcPr>
            <w:tcW w:w="11842" w:type="dxa"/>
          </w:tcPr>
          <w:p w:rsidR="0025132F" w:rsidRPr="00200175" w:rsidRDefault="0025132F" w:rsidP="003C01BF">
            <w:r w:rsidRPr="00200175">
              <w:t>The limitations of what you can offer your customer</w:t>
            </w:r>
            <w:r w:rsidR="00DB26B3">
              <w:t>.</w:t>
            </w:r>
          </w:p>
        </w:tc>
        <w:tc>
          <w:tcPr>
            <w:tcW w:w="1806" w:type="dxa"/>
          </w:tcPr>
          <w:p w:rsidR="0025132F" w:rsidRDefault="0025132F" w:rsidP="00142130">
            <w:pPr>
              <w:jc w:val="center"/>
            </w:pPr>
          </w:p>
        </w:tc>
      </w:tr>
      <w:tr w:rsidR="0025132F" w:rsidTr="00142130">
        <w:tc>
          <w:tcPr>
            <w:tcW w:w="570" w:type="dxa"/>
          </w:tcPr>
          <w:p w:rsidR="0025132F" w:rsidRPr="00F11177" w:rsidRDefault="0025132F" w:rsidP="00DF3CC5">
            <w:r>
              <w:t>7</w:t>
            </w:r>
          </w:p>
        </w:tc>
        <w:tc>
          <w:tcPr>
            <w:tcW w:w="11842" w:type="dxa"/>
          </w:tcPr>
          <w:p w:rsidR="0025132F" w:rsidRDefault="0025132F" w:rsidP="003C01BF">
            <w:r w:rsidRPr="00200175">
              <w:t>Types of action that may make a customer problem worse and should be avoided</w:t>
            </w:r>
            <w:r w:rsidR="00DB26B3">
              <w:t>.</w:t>
            </w:r>
          </w:p>
        </w:tc>
        <w:tc>
          <w:tcPr>
            <w:tcW w:w="1806" w:type="dxa"/>
          </w:tcPr>
          <w:p w:rsidR="0025132F" w:rsidRDefault="0025132F" w:rsidP="00142130">
            <w:pPr>
              <w:jc w:val="center"/>
            </w:pPr>
          </w:p>
        </w:tc>
      </w:tr>
    </w:tbl>
    <w:p w:rsidR="00FC50B2" w:rsidRDefault="00FC50B2" w:rsidP="00AB2D75">
      <w:pPr>
        <w:tabs>
          <w:tab w:val="left" w:pos="3969"/>
        </w:tabs>
        <w:rPr>
          <w:lang w:val="en-GB"/>
        </w:rPr>
      </w:pPr>
    </w:p>
    <w:p w:rsidR="00EA48C8" w:rsidRPr="00E12B5F" w:rsidRDefault="00AB2D75" w:rsidP="00EA48C8">
      <w:pPr>
        <w:pStyle w:val="Unittitle"/>
      </w:pPr>
      <w:r>
        <w:br w:type="page"/>
      </w:r>
      <w:r w:rsidR="00EA48C8">
        <w:lastRenderedPageBreak/>
        <w:t xml:space="preserve">Unit </w:t>
      </w:r>
      <w:r w:rsidR="00EA48C8" w:rsidRPr="001C6E7B">
        <w:rPr>
          <w:lang w:val="en-US"/>
        </w:rPr>
        <w:t>PPL</w:t>
      </w:r>
      <w:r w:rsidR="00CB71ED">
        <w:rPr>
          <w:lang w:val="en-US"/>
        </w:rPr>
        <w:t>2GEN7</w:t>
      </w:r>
      <w:r w:rsidR="00EA48C8" w:rsidRPr="00BD446B">
        <w:t xml:space="preserve"> (</w:t>
      </w:r>
      <w:r w:rsidR="00F3084F">
        <w:t>HL1V 04</w:t>
      </w:r>
      <w:r w:rsidR="00F3084F" w:rsidRPr="00BD446B">
        <w:t>)</w:t>
      </w:r>
      <w:r w:rsidR="00EA48C8" w:rsidRPr="00E12B5F">
        <w:tab/>
      </w:r>
      <w:r w:rsidR="00CB71ED" w:rsidRPr="00CB71ED">
        <w:t>Resolve Customer Service Problems</w:t>
      </w:r>
    </w:p>
    <w:p w:rsidR="007C6C2F" w:rsidRPr="00AB2D75" w:rsidRDefault="007C6C2F" w:rsidP="00EA48C8"/>
    <w:p w:rsidR="006325C8" w:rsidRPr="00F3442C" w:rsidRDefault="00F3084F" w:rsidP="0003090B">
      <w:pPr>
        <w:pStyle w:val="Heading1"/>
        <w:rPr>
          <w:lang w:val="en-GB"/>
        </w:rPr>
      </w:pPr>
      <w:r>
        <w:rPr>
          <w:lang w:val="en-GB"/>
        </w:rPr>
        <w:t>Supplementary</w:t>
      </w:r>
      <w:r w:rsidR="00C84D32">
        <w:rPr>
          <w:lang w:val="en-GB"/>
        </w:rPr>
        <w:t xml:space="preserve"> evidence</w:t>
      </w:r>
    </w:p>
    <w:p w:rsidR="00F3442C" w:rsidRPr="00AB2D75" w:rsidRDefault="00F3442C" w:rsidP="00F3442C">
      <w:pPr>
        <w:rPr>
          <w:rFonts w:cs="Arial"/>
          <w:color w:val="000000"/>
          <w:szCs w:val="22"/>
          <w:lang w:val="en-GB"/>
        </w:rPr>
      </w:pPr>
    </w:p>
    <w:tbl>
      <w:tblPr>
        <w:tblW w:w="14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6"/>
        <w:gridCol w:w="12122"/>
        <w:gridCol w:w="1540"/>
      </w:tblGrid>
      <w:tr w:rsidR="00C84D32" w:rsidRPr="00AB2D75" w:rsidTr="002E0C3A">
        <w:trPr>
          <w:trHeight w:val="340"/>
        </w:trPr>
        <w:tc>
          <w:tcPr>
            <w:tcW w:w="12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C84D32" w:rsidRPr="00EC3E42" w:rsidRDefault="00C84D32" w:rsidP="00DF3CC5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Evidence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C84D32" w:rsidRPr="00EC3E42" w:rsidRDefault="00C84D32" w:rsidP="00DF3CC5">
            <w:pPr>
              <w:jc w:val="center"/>
              <w:rPr>
                <w:b/>
                <w:lang w:val="en-GB"/>
              </w:rPr>
            </w:pPr>
            <w:r w:rsidRPr="00EC3E42">
              <w:rPr>
                <w:b/>
                <w:lang w:val="en-GB"/>
              </w:rPr>
              <w:t>Date</w:t>
            </w:r>
          </w:p>
        </w:tc>
      </w:tr>
      <w:tr w:rsidR="00C84D32" w:rsidRPr="00AB2D75" w:rsidTr="002E0C3A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4D32" w:rsidRPr="00AB2D75" w:rsidRDefault="00C84D32" w:rsidP="00DF3CC5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2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4D32" w:rsidRDefault="00C84D32">
            <w:pPr>
              <w:rPr>
                <w:lang w:val="en-GB"/>
              </w:rPr>
            </w:pPr>
          </w:p>
          <w:p w:rsidR="00C84D32" w:rsidRPr="00AB2D75" w:rsidRDefault="00C84D32" w:rsidP="00DF3CC5">
            <w:pPr>
              <w:rPr>
                <w:lang w:val="en-GB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D32" w:rsidRPr="00AB2D75" w:rsidRDefault="00C84D32" w:rsidP="0003090B">
            <w:pPr>
              <w:jc w:val="center"/>
              <w:rPr>
                <w:lang w:val="en-GB"/>
              </w:rPr>
            </w:pPr>
          </w:p>
        </w:tc>
      </w:tr>
      <w:tr w:rsidR="00C84D32" w:rsidRPr="00AB2D75" w:rsidTr="002E0C3A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4D32" w:rsidRPr="00AB2D75" w:rsidRDefault="00C84D32" w:rsidP="00DF3CC5">
            <w:pPr>
              <w:rPr>
                <w:lang w:val="en-GB"/>
              </w:rPr>
            </w:pPr>
            <w:r w:rsidRPr="00AB2D75">
              <w:rPr>
                <w:lang w:val="en-GB"/>
              </w:rPr>
              <w:t>2</w:t>
            </w:r>
          </w:p>
        </w:tc>
        <w:tc>
          <w:tcPr>
            <w:tcW w:w="12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4D32" w:rsidRDefault="00C84D32">
            <w:pPr>
              <w:rPr>
                <w:lang w:val="en-GB"/>
              </w:rPr>
            </w:pPr>
          </w:p>
          <w:p w:rsidR="00C84D32" w:rsidRPr="00AB2D75" w:rsidRDefault="00C84D32" w:rsidP="00DF3CC5">
            <w:pPr>
              <w:rPr>
                <w:lang w:val="en-GB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D32" w:rsidRPr="00AB2D75" w:rsidRDefault="00C84D32" w:rsidP="0003090B">
            <w:pPr>
              <w:jc w:val="center"/>
              <w:rPr>
                <w:lang w:val="en-GB"/>
              </w:rPr>
            </w:pPr>
          </w:p>
        </w:tc>
      </w:tr>
      <w:tr w:rsidR="00C84D32" w:rsidRPr="00AB2D75" w:rsidTr="002E0C3A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4D32" w:rsidRPr="00AB2D75" w:rsidRDefault="00C84D32" w:rsidP="00DF3CC5">
            <w:pPr>
              <w:rPr>
                <w:lang w:val="en-GB"/>
              </w:rPr>
            </w:pPr>
            <w:r w:rsidRPr="00AB2D75">
              <w:rPr>
                <w:lang w:val="en-GB"/>
              </w:rPr>
              <w:t>3</w:t>
            </w:r>
          </w:p>
        </w:tc>
        <w:tc>
          <w:tcPr>
            <w:tcW w:w="12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4D32" w:rsidRDefault="00C84D32">
            <w:pPr>
              <w:rPr>
                <w:lang w:val="en-GB"/>
              </w:rPr>
            </w:pPr>
          </w:p>
          <w:p w:rsidR="00C84D32" w:rsidRPr="00AB2D75" w:rsidRDefault="00C84D32" w:rsidP="00DF3CC5">
            <w:pPr>
              <w:rPr>
                <w:lang w:val="en-GB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D32" w:rsidRPr="00AB2D75" w:rsidRDefault="00C84D32" w:rsidP="0003090B">
            <w:pPr>
              <w:jc w:val="center"/>
              <w:rPr>
                <w:lang w:val="en-GB"/>
              </w:rPr>
            </w:pPr>
          </w:p>
        </w:tc>
      </w:tr>
      <w:tr w:rsidR="00C84D32" w:rsidRPr="00AB2D75" w:rsidTr="002E0C3A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4D32" w:rsidRPr="00AB2D75" w:rsidRDefault="00C84D32" w:rsidP="00DF3CC5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12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4D32" w:rsidRDefault="00C84D32">
            <w:pPr>
              <w:rPr>
                <w:lang w:val="en-GB"/>
              </w:rPr>
            </w:pPr>
          </w:p>
          <w:p w:rsidR="00C84D32" w:rsidRPr="00AB2D75" w:rsidRDefault="00C84D32" w:rsidP="00DF3CC5">
            <w:pPr>
              <w:rPr>
                <w:lang w:val="en-GB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D32" w:rsidRPr="00AB2D75" w:rsidRDefault="00C84D32" w:rsidP="0003090B">
            <w:pPr>
              <w:jc w:val="center"/>
              <w:rPr>
                <w:lang w:val="en-GB"/>
              </w:rPr>
            </w:pPr>
          </w:p>
        </w:tc>
      </w:tr>
      <w:tr w:rsidR="00C84D32" w:rsidRPr="00AB2D75" w:rsidTr="002E0C3A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4D32" w:rsidRDefault="00C84D32" w:rsidP="00DF3CC5">
            <w:pPr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12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4D32" w:rsidRDefault="00C84D32">
            <w:pPr>
              <w:rPr>
                <w:lang w:val="en-GB"/>
              </w:rPr>
            </w:pPr>
          </w:p>
          <w:p w:rsidR="00C84D32" w:rsidRPr="00AB2D75" w:rsidRDefault="00C84D32" w:rsidP="00DF3CC5">
            <w:pPr>
              <w:rPr>
                <w:lang w:val="en-GB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D32" w:rsidRPr="00AB2D75" w:rsidRDefault="00C84D32" w:rsidP="0003090B">
            <w:pPr>
              <w:jc w:val="center"/>
              <w:rPr>
                <w:lang w:val="en-GB"/>
              </w:rPr>
            </w:pPr>
          </w:p>
        </w:tc>
      </w:tr>
      <w:tr w:rsidR="00C84D32" w:rsidRPr="00AB2D75" w:rsidTr="002E0C3A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4D32" w:rsidRDefault="00C84D32" w:rsidP="00DF3CC5">
            <w:pPr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12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4D32" w:rsidRDefault="00C84D32">
            <w:pPr>
              <w:rPr>
                <w:lang w:val="en-GB"/>
              </w:rPr>
            </w:pPr>
          </w:p>
          <w:p w:rsidR="00C84D32" w:rsidRPr="00AB2D75" w:rsidRDefault="00C84D32" w:rsidP="00DF3CC5">
            <w:pPr>
              <w:rPr>
                <w:lang w:val="en-GB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D32" w:rsidRPr="00AB2D75" w:rsidRDefault="00C84D32" w:rsidP="0003090B">
            <w:pPr>
              <w:jc w:val="center"/>
              <w:rPr>
                <w:lang w:val="en-GB"/>
              </w:rPr>
            </w:pPr>
          </w:p>
        </w:tc>
      </w:tr>
    </w:tbl>
    <w:p w:rsidR="006325C8" w:rsidRPr="006325C8" w:rsidRDefault="006325C8" w:rsidP="0003090B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18"/>
      </w:tblGrid>
      <w:tr w:rsidR="00AD2D41" w:rsidRPr="00AD2D41" w:rsidTr="009207C6">
        <w:trPr>
          <w:trHeight w:val="340"/>
        </w:trPr>
        <w:tc>
          <w:tcPr>
            <w:tcW w:w="14218" w:type="dxa"/>
            <w:shd w:val="clear" w:color="auto" w:fill="BFBFBF" w:themeFill="background1" w:themeFillShade="BF"/>
            <w:vAlign w:val="center"/>
          </w:tcPr>
          <w:p w:rsidR="00AD2D41" w:rsidRPr="00AD2D41" w:rsidRDefault="00AD2D41" w:rsidP="00AD2D41">
            <w:pPr>
              <w:rPr>
                <w:b/>
              </w:rPr>
            </w:pPr>
            <w:r w:rsidRPr="00AD2D41">
              <w:rPr>
                <w:b/>
              </w:rPr>
              <w:t>Assessor feedback on completion of the unit</w:t>
            </w:r>
          </w:p>
        </w:tc>
      </w:tr>
      <w:tr w:rsidR="00AD2D41" w:rsidTr="00A532E7">
        <w:trPr>
          <w:trHeight w:val="1969"/>
        </w:trPr>
        <w:tc>
          <w:tcPr>
            <w:tcW w:w="14218" w:type="dxa"/>
          </w:tcPr>
          <w:p w:rsidR="00AD2D41" w:rsidRDefault="00AD2D41" w:rsidP="0003090B"/>
        </w:tc>
      </w:tr>
    </w:tbl>
    <w:p w:rsidR="006325C8" w:rsidRPr="00C0727A" w:rsidRDefault="006325C8" w:rsidP="0003090B"/>
    <w:sectPr w:rsidR="006325C8" w:rsidRPr="00C0727A" w:rsidSect="007F19F4">
      <w:foot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05B" w:rsidRDefault="0064705B" w:rsidP="007D6B87">
      <w:r>
        <w:separator/>
      </w:r>
    </w:p>
  </w:endnote>
  <w:endnote w:type="continuationSeparator" w:id="0">
    <w:p w:rsidR="0064705B" w:rsidRDefault="0064705B" w:rsidP="007D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792" w:rsidRPr="00EC3E42" w:rsidRDefault="008E7792" w:rsidP="007F19F4">
    <w:pPr>
      <w:pStyle w:val="Footer"/>
      <w:pBdr>
        <w:top w:val="single" w:sz="4" w:space="1" w:color="auto"/>
      </w:pBdr>
    </w:pPr>
    <w:r w:rsidRPr="00EC3E42">
      <w:t xml:space="preserve">Unit </w:t>
    </w:r>
    <w:r w:rsidR="007C6C2F">
      <w:t>PPL</w:t>
    </w:r>
    <w:r w:rsidR="0025132F">
      <w:t>2GEN7</w:t>
    </w:r>
    <w:r w:rsidR="00A82F91" w:rsidRPr="00EC3E42">
      <w:t xml:space="preserve"> (</w:t>
    </w:r>
    <w:r w:rsidR="00F3084F">
      <w:t>HL1V 04</w:t>
    </w:r>
    <w:r w:rsidR="00F3084F" w:rsidRPr="00BD446B">
      <w:t>)</w:t>
    </w:r>
    <w:r w:rsidR="00F3084F">
      <w:t xml:space="preserve"> </w:t>
    </w:r>
    <w:r w:rsidR="0025132F" w:rsidRPr="0025132F">
      <w:t>Resolve Customer Service Problems</w:t>
    </w:r>
    <w:r w:rsidRPr="00EC3E42">
      <w:tab/>
    </w:r>
    <w:r w:rsidR="00EC3E42" w:rsidRPr="00EC3E42">
      <w:fldChar w:fldCharType="begin"/>
    </w:r>
    <w:r w:rsidR="00EC3E42" w:rsidRPr="00EC3E42">
      <w:instrText xml:space="preserve"> PAGE   \* MERGEFORMAT </w:instrText>
    </w:r>
    <w:r w:rsidR="00EC3E42" w:rsidRPr="00EC3E42">
      <w:fldChar w:fldCharType="separate"/>
    </w:r>
    <w:r w:rsidR="001A05AA">
      <w:rPr>
        <w:noProof/>
      </w:rPr>
      <w:t>4</w:t>
    </w:r>
    <w:r w:rsidR="00EC3E42" w:rsidRPr="00EC3E42">
      <w:fldChar w:fldCharType="end"/>
    </w:r>
  </w:p>
  <w:p w:rsidR="008E7792" w:rsidRPr="007F19F4" w:rsidRDefault="008E7792" w:rsidP="007F19F4">
    <w:pPr>
      <w:pStyle w:val="Footer"/>
    </w:pPr>
    <w:r w:rsidRPr="007F19F4">
      <w:t>© SQA 201</w:t>
    </w:r>
    <w:r w:rsidR="00F91FAF" w:rsidRPr="007F19F4"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05B" w:rsidRDefault="0064705B" w:rsidP="007D6B87">
      <w:r>
        <w:separator/>
      </w:r>
    </w:p>
  </w:footnote>
  <w:footnote w:type="continuationSeparator" w:id="0">
    <w:p w:rsidR="0064705B" w:rsidRDefault="0064705B" w:rsidP="007D6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74E49"/>
    <w:multiLevelType w:val="hybridMultilevel"/>
    <w:tmpl w:val="897AA044"/>
    <w:lvl w:ilvl="0" w:tplc="38661A2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D40228"/>
    <w:multiLevelType w:val="hybridMultilevel"/>
    <w:tmpl w:val="ADE6E668"/>
    <w:lvl w:ilvl="0" w:tplc="0809000F">
      <w:start w:val="1"/>
      <w:numFmt w:val="decimal"/>
      <w:lvlText w:val="%1."/>
      <w:lvlJc w:val="left"/>
      <w:pPr>
        <w:ind w:left="1385" w:hanging="360"/>
      </w:pPr>
    </w:lvl>
    <w:lvl w:ilvl="1" w:tplc="08090019" w:tentative="1">
      <w:start w:val="1"/>
      <w:numFmt w:val="lowerLetter"/>
      <w:lvlText w:val="%2."/>
      <w:lvlJc w:val="left"/>
      <w:pPr>
        <w:ind w:left="2105" w:hanging="360"/>
      </w:pPr>
    </w:lvl>
    <w:lvl w:ilvl="2" w:tplc="0809001B" w:tentative="1">
      <w:start w:val="1"/>
      <w:numFmt w:val="lowerRoman"/>
      <w:lvlText w:val="%3."/>
      <w:lvlJc w:val="right"/>
      <w:pPr>
        <w:ind w:left="2825" w:hanging="180"/>
      </w:pPr>
    </w:lvl>
    <w:lvl w:ilvl="3" w:tplc="0809000F" w:tentative="1">
      <w:start w:val="1"/>
      <w:numFmt w:val="decimal"/>
      <w:lvlText w:val="%4."/>
      <w:lvlJc w:val="left"/>
      <w:pPr>
        <w:ind w:left="3545" w:hanging="360"/>
      </w:pPr>
    </w:lvl>
    <w:lvl w:ilvl="4" w:tplc="08090019" w:tentative="1">
      <w:start w:val="1"/>
      <w:numFmt w:val="lowerLetter"/>
      <w:lvlText w:val="%5."/>
      <w:lvlJc w:val="left"/>
      <w:pPr>
        <w:ind w:left="4265" w:hanging="360"/>
      </w:pPr>
    </w:lvl>
    <w:lvl w:ilvl="5" w:tplc="0809001B" w:tentative="1">
      <w:start w:val="1"/>
      <w:numFmt w:val="lowerRoman"/>
      <w:lvlText w:val="%6."/>
      <w:lvlJc w:val="right"/>
      <w:pPr>
        <w:ind w:left="4985" w:hanging="180"/>
      </w:pPr>
    </w:lvl>
    <w:lvl w:ilvl="6" w:tplc="0809000F" w:tentative="1">
      <w:start w:val="1"/>
      <w:numFmt w:val="decimal"/>
      <w:lvlText w:val="%7."/>
      <w:lvlJc w:val="left"/>
      <w:pPr>
        <w:ind w:left="5705" w:hanging="360"/>
      </w:pPr>
    </w:lvl>
    <w:lvl w:ilvl="7" w:tplc="08090019" w:tentative="1">
      <w:start w:val="1"/>
      <w:numFmt w:val="lowerLetter"/>
      <w:lvlText w:val="%8."/>
      <w:lvlJc w:val="left"/>
      <w:pPr>
        <w:ind w:left="6425" w:hanging="360"/>
      </w:pPr>
    </w:lvl>
    <w:lvl w:ilvl="8" w:tplc="0809001B" w:tentative="1">
      <w:start w:val="1"/>
      <w:numFmt w:val="lowerRoman"/>
      <w:lvlText w:val="%9."/>
      <w:lvlJc w:val="right"/>
      <w:pPr>
        <w:ind w:left="7145" w:hanging="180"/>
      </w:pPr>
    </w:lvl>
  </w:abstractNum>
  <w:abstractNum w:abstractNumId="2" w15:restartNumberingAfterBreak="0">
    <w:nsid w:val="133E74AB"/>
    <w:multiLevelType w:val="hybridMultilevel"/>
    <w:tmpl w:val="2D2EA408"/>
    <w:lvl w:ilvl="0" w:tplc="649C1F4A">
      <w:start w:val="1"/>
      <w:numFmt w:val="decimal"/>
      <w:lvlText w:val="P%1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8508D"/>
    <w:multiLevelType w:val="hybridMultilevel"/>
    <w:tmpl w:val="F7EE29A4"/>
    <w:lvl w:ilvl="0" w:tplc="3754101E">
      <w:start w:val="1"/>
      <w:numFmt w:val="decimal"/>
      <w:lvlText w:val="P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185529B2"/>
    <w:multiLevelType w:val="hybridMultilevel"/>
    <w:tmpl w:val="14CAF1EE"/>
    <w:lvl w:ilvl="0" w:tplc="BAF4B096">
      <w:start w:val="1"/>
      <w:numFmt w:val="bullet"/>
      <w:pStyle w:val="Bullet1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1A294C9C"/>
    <w:multiLevelType w:val="hybridMultilevel"/>
    <w:tmpl w:val="7BFC0850"/>
    <w:lvl w:ilvl="0" w:tplc="310CE658">
      <w:start w:val="1"/>
      <w:numFmt w:val="bullet"/>
      <w:lvlText w:val=""/>
      <w:lvlJc w:val="left"/>
      <w:pPr>
        <w:ind w:left="1385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05" w:hanging="360"/>
      </w:pPr>
    </w:lvl>
    <w:lvl w:ilvl="2" w:tplc="0809001B" w:tentative="1">
      <w:start w:val="1"/>
      <w:numFmt w:val="lowerRoman"/>
      <w:lvlText w:val="%3."/>
      <w:lvlJc w:val="right"/>
      <w:pPr>
        <w:ind w:left="2825" w:hanging="180"/>
      </w:pPr>
    </w:lvl>
    <w:lvl w:ilvl="3" w:tplc="0809000F" w:tentative="1">
      <w:start w:val="1"/>
      <w:numFmt w:val="decimal"/>
      <w:lvlText w:val="%4."/>
      <w:lvlJc w:val="left"/>
      <w:pPr>
        <w:ind w:left="3545" w:hanging="360"/>
      </w:pPr>
    </w:lvl>
    <w:lvl w:ilvl="4" w:tplc="08090019" w:tentative="1">
      <w:start w:val="1"/>
      <w:numFmt w:val="lowerLetter"/>
      <w:lvlText w:val="%5."/>
      <w:lvlJc w:val="left"/>
      <w:pPr>
        <w:ind w:left="4265" w:hanging="360"/>
      </w:pPr>
    </w:lvl>
    <w:lvl w:ilvl="5" w:tplc="0809001B" w:tentative="1">
      <w:start w:val="1"/>
      <w:numFmt w:val="lowerRoman"/>
      <w:lvlText w:val="%6."/>
      <w:lvlJc w:val="right"/>
      <w:pPr>
        <w:ind w:left="4985" w:hanging="180"/>
      </w:pPr>
    </w:lvl>
    <w:lvl w:ilvl="6" w:tplc="0809000F" w:tentative="1">
      <w:start w:val="1"/>
      <w:numFmt w:val="decimal"/>
      <w:lvlText w:val="%7."/>
      <w:lvlJc w:val="left"/>
      <w:pPr>
        <w:ind w:left="5705" w:hanging="360"/>
      </w:pPr>
    </w:lvl>
    <w:lvl w:ilvl="7" w:tplc="08090019" w:tentative="1">
      <w:start w:val="1"/>
      <w:numFmt w:val="lowerLetter"/>
      <w:lvlText w:val="%8."/>
      <w:lvlJc w:val="left"/>
      <w:pPr>
        <w:ind w:left="6425" w:hanging="360"/>
      </w:pPr>
    </w:lvl>
    <w:lvl w:ilvl="8" w:tplc="0809001B" w:tentative="1">
      <w:start w:val="1"/>
      <w:numFmt w:val="lowerRoman"/>
      <w:lvlText w:val="%9."/>
      <w:lvlJc w:val="right"/>
      <w:pPr>
        <w:ind w:left="7145" w:hanging="180"/>
      </w:pPr>
    </w:lvl>
  </w:abstractNum>
  <w:abstractNum w:abstractNumId="6" w15:restartNumberingAfterBreak="0">
    <w:nsid w:val="1A590C36"/>
    <w:multiLevelType w:val="hybridMultilevel"/>
    <w:tmpl w:val="4DB81238"/>
    <w:lvl w:ilvl="0" w:tplc="354C2E3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10BA4"/>
    <w:multiLevelType w:val="hybridMultilevel"/>
    <w:tmpl w:val="F78EB952"/>
    <w:lvl w:ilvl="0" w:tplc="468CFD5C">
      <w:start w:val="1"/>
      <w:numFmt w:val="lowerLetter"/>
      <w:lvlText w:val="%1."/>
      <w:lvlJc w:val="left"/>
      <w:pPr>
        <w:ind w:left="502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59A2F15"/>
    <w:multiLevelType w:val="hybridMultilevel"/>
    <w:tmpl w:val="07E673E4"/>
    <w:lvl w:ilvl="0" w:tplc="437A109A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2E900BE5"/>
    <w:multiLevelType w:val="hybridMultilevel"/>
    <w:tmpl w:val="FF365E1A"/>
    <w:lvl w:ilvl="0" w:tplc="38661A2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5A6D8D"/>
    <w:multiLevelType w:val="hybridMultilevel"/>
    <w:tmpl w:val="F3BAE42C"/>
    <w:lvl w:ilvl="0" w:tplc="08090019">
      <w:start w:val="1"/>
      <w:numFmt w:val="lowerLetter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2945736"/>
    <w:multiLevelType w:val="hybridMultilevel"/>
    <w:tmpl w:val="F70C1402"/>
    <w:lvl w:ilvl="0" w:tplc="C97A0690">
      <w:start w:val="1"/>
      <w:numFmt w:val="decimal"/>
      <w:lvlText w:val="K%1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A572E4"/>
    <w:multiLevelType w:val="hybridMultilevel"/>
    <w:tmpl w:val="CDB4FDA4"/>
    <w:lvl w:ilvl="0" w:tplc="354C2E3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E653A0"/>
    <w:multiLevelType w:val="hybridMultilevel"/>
    <w:tmpl w:val="CC5C8938"/>
    <w:lvl w:ilvl="0" w:tplc="437A109A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4A9049AF"/>
    <w:multiLevelType w:val="hybridMultilevel"/>
    <w:tmpl w:val="1A408408"/>
    <w:lvl w:ilvl="0" w:tplc="437A109A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4FE30CF0"/>
    <w:multiLevelType w:val="hybridMultilevel"/>
    <w:tmpl w:val="1D243252"/>
    <w:lvl w:ilvl="0" w:tplc="08A021C0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FF4023"/>
    <w:multiLevelType w:val="hybridMultilevel"/>
    <w:tmpl w:val="F7EE29A4"/>
    <w:lvl w:ilvl="0" w:tplc="3754101E">
      <w:start w:val="1"/>
      <w:numFmt w:val="decimal"/>
      <w:lvlText w:val="P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0A92472"/>
    <w:multiLevelType w:val="hybridMultilevel"/>
    <w:tmpl w:val="E0FCBE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BE0F63"/>
    <w:multiLevelType w:val="hybridMultilevel"/>
    <w:tmpl w:val="C8EA7474"/>
    <w:lvl w:ilvl="0" w:tplc="B07E5DCC">
      <w:start w:val="1"/>
      <w:numFmt w:val="decimal"/>
      <w:lvlText w:val="B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3D2F41"/>
    <w:multiLevelType w:val="hybridMultilevel"/>
    <w:tmpl w:val="FF365E1A"/>
    <w:lvl w:ilvl="0" w:tplc="38661A2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5B14F3"/>
    <w:multiLevelType w:val="hybridMultilevel"/>
    <w:tmpl w:val="D3D061AC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674459"/>
    <w:multiLevelType w:val="hybridMultilevel"/>
    <w:tmpl w:val="BB6A6D7E"/>
    <w:lvl w:ilvl="0" w:tplc="437A109A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6775367A"/>
    <w:multiLevelType w:val="hybridMultilevel"/>
    <w:tmpl w:val="63648100"/>
    <w:lvl w:ilvl="0" w:tplc="310CE658">
      <w:start w:val="1"/>
      <w:numFmt w:val="bullet"/>
      <w:lvlText w:val=""/>
      <w:lvlJc w:val="left"/>
      <w:pPr>
        <w:ind w:left="1385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05" w:hanging="360"/>
      </w:pPr>
    </w:lvl>
    <w:lvl w:ilvl="2" w:tplc="0809001B" w:tentative="1">
      <w:start w:val="1"/>
      <w:numFmt w:val="lowerRoman"/>
      <w:lvlText w:val="%3."/>
      <w:lvlJc w:val="right"/>
      <w:pPr>
        <w:ind w:left="2825" w:hanging="180"/>
      </w:pPr>
    </w:lvl>
    <w:lvl w:ilvl="3" w:tplc="0809000F" w:tentative="1">
      <w:start w:val="1"/>
      <w:numFmt w:val="decimal"/>
      <w:lvlText w:val="%4."/>
      <w:lvlJc w:val="left"/>
      <w:pPr>
        <w:ind w:left="3545" w:hanging="360"/>
      </w:pPr>
    </w:lvl>
    <w:lvl w:ilvl="4" w:tplc="08090019" w:tentative="1">
      <w:start w:val="1"/>
      <w:numFmt w:val="lowerLetter"/>
      <w:lvlText w:val="%5."/>
      <w:lvlJc w:val="left"/>
      <w:pPr>
        <w:ind w:left="4265" w:hanging="360"/>
      </w:pPr>
    </w:lvl>
    <w:lvl w:ilvl="5" w:tplc="0809001B" w:tentative="1">
      <w:start w:val="1"/>
      <w:numFmt w:val="lowerRoman"/>
      <w:lvlText w:val="%6."/>
      <w:lvlJc w:val="right"/>
      <w:pPr>
        <w:ind w:left="4985" w:hanging="180"/>
      </w:pPr>
    </w:lvl>
    <w:lvl w:ilvl="6" w:tplc="0809000F" w:tentative="1">
      <w:start w:val="1"/>
      <w:numFmt w:val="decimal"/>
      <w:lvlText w:val="%7."/>
      <w:lvlJc w:val="left"/>
      <w:pPr>
        <w:ind w:left="5705" w:hanging="360"/>
      </w:pPr>
    </w:lvl>
    <w:lvl w:ilvl="7" w:tplc="08090019" w:tentative="1">
      <w:start w:val="1"/>
      <w:numFmt w:val="lowerLetter"/>
      <w:lvlText w:val="%8."/>
      <w:lvlJc w:val="left"/>
      <w:pPr>
        <w:ind w:left="6425" w:hanging="360"/>
      </w:pPr>
    </w:lvl>
    <w:lvl w:ilvl="8" w:tplc="0809001B" w:tentative="1">
      <w:start w:val="1"/>
      <w:numFmt w:val="lowerRoman"/>
      <w:lvlText w:val="%9."/>
      <w:lvlJc w:val="right"/>
      <w:pPr>
        <w:ind w:left="7145" w:hanging="180"/>
      </w:pPr>
    </w:lvl>
  </w:abstractNum>
  <w:abstractNum w:abstractNumId="23" w15:restartNumberingAfterBreak="0">
    <w:nsid w:val="6B932F0E"/>
    <w:multiLevelType w:val="hybridMultilevel"/>
    <w:tmpl w:val="D826E0EE"/>
    <w:lvl w:ilvl="0" w:tplc="E7BEE078">
      <w:start w:val="1"/>
      <w:numFmt w:val="bullet"/>
      <w:pStyle w:val="Bullet2"/>
      <w:lvlText w:val="—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955D75"/>
    <w:multiLevelType w:val="hybridMultilevel"/>
    <w:tmpl w:val="406E412C"/>
    <w:lvl w:ilvl="0" w:tplc="AE6602A6">
      <w:start w:val="1"/>
      <w:numFmt w:val="decimal"/>
      <w:lvlText w:val="P%1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C26AEE"/>
    <w:multiLevelType w:val="hybridMultilevel"/>
    <w:tmpl w:val="19845D40"/>
    <w:lvl w:ilvl="0" w:tplc="354C2E3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2D5A46"/>
    <w:multiLevelType w:val="hybridMultilevel"/>
    <w:tmpl w:val="F5204FE8"/>
    <w:lvl w:ilvl="0" w:tplc="0809000F">
      <w:start w:val="1"/>
      <w:numFmt w:val="decimal"/>
      <w:lvlText w:val="%1."/>
      <w:lvlJc w:val="left"/>
      <w:pPr>
        <w:ind w:left="1385" w:hanging="360"/>
      </w:pPr>
    </w:lvl>
    <w:lvl w:ilvl="1" w:tplc="08090019" w:tentative="1">
      <w:start w:val="1"/>
      <w:numFmt w:val="lowerLetter"/>
      <w:lvlText w:val="%2."/>
      <w:lvlJc w:val="left"/>
      <w:pPr>
        <w:ind w:left="2105" w:hanging="360"/>
      </w:pPr>
    </w:lvl>
    <w:lvl w:ilvl="2" w:tplc="0809001B" w:tentative="1">
      <w:start w:val="1"/>
      <w:numFmt w:val="lowerRoman"/>
      <w:lvlText w:val="%3."/>
      <w:lvlJc w:val="right"/>
      <w:pPr>
        <w:ind w:left="2825" w:hanging="180"/>
      </w:pPr>
    </w:lvl>
    <w:lvl w:ilvl="3" w:tplc="0809000F" w:tentative="1">
      <w:start w:val="1"/>
      <w:numFmt w:val="decimal"/>
      <w:lvlText w:val="%4."/>
      <w:lvlJc w:val="left"/>
      <w:pPr>
        <w:ind w:left="3545" w:hanging="360"/>
      </w:pPr>
    </w:lvl>
    <w:lvl w:ilvl="4" w:tplc="08090019" w:tentative="1">
      <w:start w:val="1"/>
      <w:numFmt w:val="lowerLetter"/>
      <w:lvlText w:val="%5."/>
      <w:lvlJc w:val="left"/>
      <w:pPr>
        <w:ind w:left="4265" w:hanging="360"/>
      </w:pPr>
    </w:lvl>
    <w:lvl w:ilvl="5" w:tplc="0809001B" w:tentative="1">
      <w:start w:val="1"/>
      <w:numFmt w:val="lowerRoman"/>
      <w:lvlText w:val="%6."/>
      <w:lvlJc w:val="right"/>
      <w:pPr>
        <w:ind w:left="4985" w:hanging="180"/>
      </w:pPr>
    </w:lvl>
    <w:lvl w:ilvl="6" w:tplc="0809000F" w:tentative="1">
      <w:start w:val="1"/>
      <w:numFmt w:val="decimal"/>
      <w:lvlText w:val="%7."/>
      <w:lvlJc w:val="left"/>
      <w:pPr>
        <w:ind w:left="5705" w:hanging="360"/>
      </w:pPr>
    </w:lvl>
    <w:lvl w:ilvl="7" w:tplc="08090019" w:tentative="1">
      <w:start w:val="1"/>
      <w:numFmt w:val="lowerLetter"/>
      <w:lvlText w:val="%8."/>
      <w:lvlJc w:val="left"/>
      <w:pPr>
        <w:ind w:left="6425" w:hanging="360"/>
      </w:pPr>
    </w:lvl>
    <w:lvl w:ilvl="8" w:tplc="0809001B" w:tentative="1">
      <w:start w:val="1"/>
      <w:numFmt w:val="lowerRoman"/>
      <w:lvlText w:val="%9."/>
      <w:lvlJc w:val="right"/>
      <w:pPr>
        <w:ind w:left="7145" w:hanging="180"/>
      </w:pPr>
    </w:lvl>
  </w:abstractNum>
  <w:abstractNum w:abstractNumId="27" w15:restartNumberingAfterBreak="0">
    <w:nsid w:val="7CE36292"/>
    <w:multiLevelType w:val="hybridMultilevel"/>
    <w:tmpl w:val="4EE2B5A2"/>
    <w:lvl w:ilvl="0" w:tplc="89F4E0B6">
      <w:start w:val="1"/>
      <w:numFmt w:val="decimal"/>
      <w:lvlText w:val="K%1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sz w:val="18"/>
        <w:szCs w:val="18"/>
      </w:rPr>
    </w:lvl>
    <w:lvl w:ilvl="1" w:tplc="04090017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27"/>
  </w:num>
  <w:num w:numId="3">
    <w:abstractNumId w:val="27"/>
  </w:num>
  <w:num w:numId="4">
    <w:abstractNumId w:val="16"/>
  </w:num>
  <w:num w:numId="5">
    <w:abstractNumId w:val="18"/>
  </w:num>
  <w:num w:numId="6">
    <w:abstractNumId w:val="27"/>
    <w:lvlOverride w:ilvl="0">
      <w:startOverride w:val="1"/>
    </w:lvlOverride>
  </w:num>
  <w:num w:numId="7">
    <w:abstractNumId w:val="27"/>
  </w:num>
  <w:num w:numId="8">
    <w:abstractNumId w:val="6"/>
  </w:num>
  <w:num w:numId="9">
    <w:abstractNumId w:val="27"/>
  </w:num>
  <w:num w:numId="10">
    <w:abstractNumId w:val="25"/>
  </w:num>
  <w:num w:numId="11">
    <w:abstractNumId w:val="14"/>
  </w:num>
  <w:num w:numId="12">
    <w:abstractNumId w:val="21"/>
  </w:num>
  <w:num w:numId="13">
    <w:abstractNumId w:val="8"/>
  </w:num>
  <w:num w:numId="14">
    <w:abstractNumId w:val="13"/>
  </w:num>
  <w:num w:numId="15">
    <w:abstractNumId w:val="4"/>
  </w:num>
  <w:num w:numId="16">
    <w:abstractNumId w:val="2"/>
  </w:num>
  <w:num w:numId="17">
    <w:abstractNumId w:val="0"/>
  </w:num>
  <w:num w:numId="18">
    <w:abstractNumId w:val="15"/>
  </w:num>
  <w:num w:numId="19">
    <w:abstractNumId w:val="9"/>
  </w:num>
  <w:num w:numId="20">
    <w:abstractNumId w:val="17"/>
  </w:num>
  <w:num w:numId="21">
    <w:abstractNumId w:val="20"/>
  </w:num>
  <w:num w:numId="22">
    <w:abstractNumId w:val="12"/>
  </w:num>
  <w:num w:numId="23">
    <w:abstractNumId w:val="19"/>
  </w:num>
  <w:num w:numId="24">
    <w:abstractNumId w:val="11"/>
  </w:num>
  <w:num w:numId="25">
    <w:abstractNumId w:val="24"/>
  </w:num>
  <w:num w:numId="26">
    <w:abstractNumId w:val="26"/>
  </w:num>
  <w:num w:numId="27">
    <w:abstractNumId w:val="1"/>
  </w:num>
  <w:num w:numId="28">
    <w:abstractNumId w:val="22"/>
  </w:num>
  <w:num w:numId="29">
    <w:abstractNumId w:val="5"/>
  </w:num>
  <w:num w:numId="30">
    <w:abstractNumId w:val="23"/>
  </w:num>
  <w:num w:numId="31">
    <w:abstractNumId w:val="10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B87"/>
    <w:rsid w:val="0000470E"/>
    <w:rsid w:val="00022398"/>
    <w:rsid w:val="00024741"/>
    <w:rsid w:val="0003090B"/>
    <w:rsid w:val="00033737"/>
    <w:rsid w:val="00033849"/>
    <w:rsid w:val="00035C5F"/>
    <w:rsid w:val="00043830"/>
    <w:rsid w:val="00045F89"/>
    <w:rsid w:val="00074A79"/>
    <w:rsid w:val="000878F9"/>
    <w:rsid w:val="000C7741"/>
    <w:rsid w:val="000E2EEB"/>
    <w:rsid w:val="000F1925"/>
    <w:rsid w:val="0012010E"/>
    <w:rsid w:val="00127C00"/>
    <w:rsid w:val="00142130"/>
    <w:rsid w:val="00144C8F"/>
    <w:rsid w:val="00145D29"/>
    <w:rsid w:val="0017274B"/>
    <w:rsid w:val="001944AB"/>
    <w:rsid w:val="001A05AA"/>
    <w:rsid w:val="001A08BA"/>
    <w:rsid w:val="001A1ACF"/>
    <w:rsid w:val="001B587D"/>
    <w:rsid w:val="001B7FB8"/>
    <w:rsid w:val="001C6E7B"/>
    <w:rsid w:val="001D4C99"/>
    <w:rsid w:val="001E24D9"/>
    <w:rsid w:val="0021115B"/>
    <w:rsid w:val="00220153"/>
    <w:rsid w:val="00250577"/>
    <w:rsid w:val="0025132F"/>
    <w:rsid w:val="002854D9"/>
    <w:rsid w:val="00297A87"/>
    <w:rsid w:val="002D7CD8"/>
    <w:rsid w:val="002E0C3A"/>
    <w:rsid w:val="002F75FB"/>
    <w:rsid w:val="00302770"/>
    <w:rsid w:val="003257BF"/>
    <w:rsid w:val="0033269B"/>
    <w:rsid w:val="00337168"/>
    <w:rsid w:val="00353085"/>
    <w:rsid w:val="003704F6"/>
    <w:rsid w:val="003808D8"/>
    <w:rsid w:val="003A7160"/>
    <w:rsid w:val="003D5581"/>
    <w:rsid w:val="00404E4A"/>
    <w:rsid w:val="00455B8C"/>
    <w:rsid w:val="00461DA8"/>
    <w:rsid w:val="0046782E"/>
    <w:rsid w:val="00475E51"/>
    <w:rsid w:val="004805E2"/>
    <w:rsid w:val="004D1FDE"/>
    <w:rsid w:val="004E1A60"/>
    <w:rsid w:val="004E265F"/>
    <w:rsid w:val="004F4092"/>
    <w:rsid w:val="0052055B"/>
    <w:rsid w:val="00535D18"/>
    <w:rsid w:val="0053694E"/>
    <w:rsid w:val="005545E0"/>
    <w:rsid w:val="00570707"/>
    <w:rsid w:val="005924F9"/>
    <w:rsid w:val="005B2C11"/>
    <w:rsid w:val="005B3BA8"/>
    <w:rsid w:val="005B69A9"/>
    <w:rsid w:val="005B6B0C"/>
    <w:rsid w:val="005F6168"/>
    <w:rsid w:val="00626406"/>
    <w:rsid w:val="00630985"/>
    <w:rsid w:val="006325C8"/>
    <w:rsid w:val="00637B30"/>
    <w:rsid w:val="0064338D"/>
    <w:rsid w:val="0064705B"/>
    <w:rsid w:val="00652C4D"/>
    <w:rsid w:val="006532DA"/>
    <w:rsid w:val="00657B7D"/>
    <w:rsid w:val="00664F65"/>
    <w:rsid w:val="00682AED"/>
    <w:rsid w:val="006A74C8"/>
    <w:rsid w:val="00707054"/>
    <w:rsid w:val="007074A2"/>
    <w:rsid w:val="007158CB"/>
    <w:rsid w:val="007339BA"/>
    <w:rsid w:val="00735216"/>
    <w:rsid w:val="007415CC"/>
    <w:rsid w:val="0075611C"/>
    <w:rsid w:val="00784536"/>
    <w:rsid w:val="007A4A0B"/>
    <w:rsid w:val="007C0314"/>
    <w:rsid w:val="007C6C2F"/>
    <w:rsid w:val="007D6B87"/>
    <w:rsid w:val="007E2C2E"/>
    <w:rsid w:val="007E593A"/>
    <w:rsid w:val="007F19F4"/>
    <w:rsid w:val="00815751"/>
    <w:rsid w:val="00816733"/>
    <w:rsid w:val="0081720E"/>
    <w:rsid w:val="008223A7"/>
    <w:rsid w:val="008418C2"/>
    <w:rsid w:val="00854CEF"/>
    <w:rsid w:val="00857484"/>
    <w:rsid w:val="00897E1A"/>
    <w:rsid w:val="008A1C80"/>
    <w:rsid w:val="008B5F6E"/>
    <w:rsid w:val="008E7792"/>
    <w:rsid w:val="008F5510"/>
    <w:rsid w:val="00910423"/>
    <w:rsid w:val="009157B2"/>
    <w:rsid w:val="009207C6"/>
    <w:rsid w:val="00921C41"/>
    <w:rsid w:val="00934964"/>
    <w:rsid w:val="00980FEB"/>
    <w:rsid w:val="009D62E6"/>
    <w:rsid w:val="009F0AEC"/>
    <w:rsid w:val="00A04E57"/>
    <w:rsid w:val="00A067C0"/>
    <w:rsid w:val="00A244A9"/>
    <w:rsid w:val="00A45092"/>
    <w:rsid w:val="00A532E7"/>
    <w:rsid w:val="00A73BB7"/>
    <w:rsid w:val="00A82F91"/>
    <w:rsid w:val="00A83A39"/>
    <w:rsid w:val="00A93BFA"/>
    <w:rsid w:val="00AA4D92"/>
    <w:rsid w:val="00AB2D75"/>
    <w:rsid w:val="00AC70FC"/>
    <w:rsid w:val="00AD2D41"/>
    <w:rsid w:val="00AF0146"/>
    <w:rsid w:val="00AF0664"/>
    <w:rsid w:val="00B06455"/>
    <w:rsid w:val="00B3602D"/>
    <w:rsid w:val="00B54760"/>
    <w:rsid w:val="00B65653"/>
    <w:rsid w:val="00B65A83"/>
    <w:rsid w:val="00B663C3"/>
    <w:rsid w:val="00B7778E"/>
    <w:rsid w:val="00B8564E"/>
    <w:rsid w:val="00B90C67"/>
    <w:rsid w:val="00BA3C6F"/>
    <w:rsid w:val="00BD446B"/>
    <w:rsid w:val="00BE10F5"/>
    <w:rsid w:val="00BE3E3E"/>
    <w:rsid w:val="00BE4751"/>
    <w:rsid w:val="00BF1609"/>
    <w:rsid w:val="00BF73C1"/>
    <w:rsid w:val="00BF74D0"/>
    <w:rsid w:val="00BF7CB5"/>
    <w:rsid w:val="00C0727A"/>
    <w:rsid w:val="00C141E3"/>
    <w:rsid w:val="00C24D4A"/>
    <w:rsid w:val="00C45EDC"/>
    <w:rsid w:val="00C6719C"/>
    <w:rsid w:val="00C728C8"/>
    <w:rsid w:val="00C84D32"/>
    <w:rsid w:val="00CB71ED"/>
    <w:rsid w:val="00D744DF"/>
    <w:rsid w:val="00DB26B3"/>
    <w:rsid w:val="00DB2F5A"/>
    <w:rsid w:val="00DC1834"/>
    <w:rsid w:val="00DD1E86"/>
    <w:rsid w:val="00DF3CC5"/>
    <w:rsid w:val="00E12B5F"/>
    <w:rsid w:val="00E142B5"/>
    <w:rsid w:val="00E36C4A"/>
    <w:rsid w:val="00E61770"/>
    <w:rsid w:val="00EA0DDA"/>
    <w:rsid w:val="00EA3565"/>
    <w:rsid w:val="00EA48C8"/>
    <w:rsid w:val="00EC1450"/>
    <w:rsid w:val="00EC3403"/>
    <w:rsid w:val="00EC3E42"/>
    <w:rsid w:val="00ED0426"/>
    <w:rsid w:val="00ED2B8E"/>
    <w:rsid w:val="00ED4389"/>
    <w:rsid w:val="00ED583B"/>
    <w:rsid w:val="00F11177"/>
    <w:rsid w:val="00F3084F"/>
    <w:rsid w:val="00F3442C"/>
    <w:rsid w:val="00F36B88"/>
    <w:rsid w:val="00F651D3"/>
    <w:rsid w:val="00F65886"/>
    <w:rsid w:val="00F71957"/>
    <w:rsid w:val="00F71DE4"/>
    <w:rsid w:val="00F73B71"/>
    <w:rsid w:val="00F7719E"/>
    <w:rsid w:val="00F81E44"/>
    <w:rsid w:val="00F872DE"/>
    <w:rsid w:val="00F91FAF"/>
    <w:rsid w:val="00F976DE"/>
    <w:rsid w:val="00FA27D1"/>
    <w:rsid w:val="00FA4152"/>
    <w:rsid w:val="00FB5270"/>
    <w:rsid w:val="00FC4A30"/>
    <w:rsid w:val="00FC50B2"/>
    <w:rsid w:val="00FD0AAF"/>
    <w:rsid w:val="00FD2D45"/>
    <w:rsid w:val="00FE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."/>
  <w:listSeparator w:val=","/>
  <w15:docId w15:val="{91D1DA83-324C-41FE-9EE0-4911536A7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90B"/>
    <w:rPr>
      <w:rFonts w:ascii="Arial" w:eastAsia="Times New Roman" w:hAnsi="Arial"/>
      <w:sz w:val="22"/>
      <w:lang w:val="en-US" w:eastAsia="en-US" w:bidi="en-US"/>
    </w:rPr>
  </w:style>
  <w:style w:type="paragraph" w:styleId="Heading1">
    <w:name w:val="heading 1"/>
    <w:next w:val="Normal"/>
    <w:link w:val="Heading1Char"/>
    <w:uiPriority w:val="9"/>
    <w:qFormat/>
    <w:rsid w:val="0003090B"/>
    <w:pPr>
      <w:keepNext/>
      <w:outlineLvl w:val="0"/>
    </w:pPr>
    <w:rPr>
      <w:rFonts w:ascii="Arial" w:eastAsiaTheme="majorEastAsia" w:hAnsi="Arial" w:cstheme="majorBidi"/>
      <w:b/>
      <w:bCs/>
      <w:kern w:val="32"/>
      <w:sz w:val="24"/>
      <w:szCs w:val="32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D6B8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D6B87"/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Table10">
    <w:name w:val="Table 10"/>
    <w:qFormat/>
    <w:rsid w:val="00033849"/>
    <w:rPr>
      <w:rFonts w:ascii="Arial" w:eastAsia="Times New Roman" w:hAnsi="Arial" w:cs="Arial"/>
      <w:color w:val="000000"/>
      <w:szCs w:val="24"/>
      <w:lang w:eastAsia="en-US"/>
    </w:rPr>
  </w:style>
  <w:style w:type="paragraph" w:customStyle="1" w:styleId="StylePatternClearCustomColorRGB242242242">
    <w:name w:val="Style Pattern: Clear (Custom Color(RGB(242242242)))"/>
    <w:basedOn w:val="Normal"/>
    <w:rsid w:val="007D6B87"/>
  </w:style>
  <w:style w:type="paragraph" w:styleId="Footer">
    <w:name w:val="footer"/>
    <w:link w:val="FooterChar"/>
    <w:unhideWhenUsed/>
    <w:rsid w:val="00EC3E42"/>
    <w:pPr>
      <w:tabs>
        <w:tab w:val="right" w:pos="13892"/>
      </w:tabs>
    </w:pPr>
    <w:rPr>
      <w:rFonts w:ascii="Arial" w:eastAsia="Times New Roman" w:hAnsi="Arial"/>
      <w:sz w:val="18"/>
      <w:lang w:val="en-US" w:eastAsia="en-US" w:bidi="en-US"/>
    </w:rPr>
  </w:style>
  <w:style w:type="character" w:customStyle="1" w:styleId="FooterChar">
    <w:name w:val="Footer Char"/>
    <w:link w:val="Footer"/>
    <w:rsid w:val="00EC3E42"/>
    <w:rPr>
      <w:rFonts w:ascii="Arial" w:eastAsia="Times New Roman" w:hAnsi="Arial"/>
      <w:sz w:val="18"/>
      <w:lang w:val="en-US" w:eastAsia="en-US" w:bidi="en-US"/>
    </w:rPr>
  </w:style>
  <w:style w:type="paragraph" w:styleId="NoSpacing">
    <w:name w:val="No Spacing"/>
    <w:basedOn w:val="Normal"/>
    <w:link w:val="NoSpacingChar"/>
    <w:uiPriority w:val="1"/>
    <w:qFormat/>
    <w:rsid w:val="007D6B87"/>
  </w:style>
  <w:style w:type="character" w:customStyle="1" w:styleId="NoSpacingChar">
    <w:name w:val="No Spacing Char"/>
    <w:link w:val="NoSpacing"/>
    <w:uiPriority w:val="1"/>
    <w:rsid w:val="007D6B87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26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265F"/>
    <w:rPr>
      <w:rFonts w:ascii="Tahoma" w:eastAsia="Times New Roman" w:hAnsi="Tahoma" w:cs="Tahoma"/>
      <w:sz w:val="16"/>
      <w:szCs w:val="16"/>
      <w:lang w:val="en-US" w:bidi="en-US"/>
    </w:rPr>
  </w:style>
  <w:style w:type="table" w:styleId="TableGrid">
    <w:name w:val="Table Grid"/>
    <w:basedOn w:val="TableNormal"/>
    <w:uiPriority w:val="59"/>
    <w:rsid w:val="004E265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rsid w:val="004E265F"/>
  </w:style>
  <w:style w:type="paragraph" w:customStyle="1" w:styleId="Assessorhandwriting">
    <w:name w:val="Assessor handwriting"/>
    <w:uiPriority w:val="8"/>
    <w:rsid w:val="007158CB"/>
    <w:pPr>
      <w:widowControl w:val="0"/>
      <w:adjustRightInd w:val="0"/>
      <w:textAlignment w:val="baseline"/>
    </w:pPr>
    <w:rPr>
      <w:rFonts w:ascii="Lucida Handwriting" w:hAnsi="Lucida Handwriting"/>
      <w:sz w:val="22"/>
      <w:szCs w:val="22"/>
      <w:lang w:val="en-US" w:eastAsia="en-US"/>
    </w:rPr>
  </w:style>
  <w:style w:type="paragraph" w:customStyle="1" w:styleId="Candidatehandwriting">
    <w:name w:val="Candidate handwriting"/>
    <w:autoRedefine/>
    <w:uiPriority w:val="9"/>
    <w:rsid w:val="007158CB"/>
    <w:pPr>
      <w:widowControl w:val="0"/>
      <w:adjustRightInd w:val="0"/>
      <w:spacing w:line="240" w:lineRule="atLeast"/>
      <w:textAlignment w:val="baseline"/>
    </w:pPr>
    <w:rPr>
      <w:rFonts w:ascii="Viner Hand ITC" w:hAnsi="Viner Hand ITC"/>
      <w:position w:val="-20"/>
      <w:sz w:val="26"/>
      <w:szCs w:val="22"/>
      <w:lang w:val="en-US" w:eastAsia="en-US"/>
    </w:rPr>
  </w:style>
  <w:style w:type="paragraph" w:customStyle="1" w:styleId="Bullet1">
    <w:name w:val="Bullet 1"/>
    <w:qFormat/>
    <w:rsid w:val="00F65886"/>
    <w:pPr>
      <w:numPr>
        <w:numId w:val="15"/>
      </w:numPr>
      <w:spacing w:after="12"/>
      <w:ind w:left="425" w:hanging="425"/>
    </w:pPr>
    <w:rPr>
      <w:rFonts w:ascii="Arial" w:eastAsia="Times New Roman" w:hAnsi="Arial" w:cs="Arial"/>
      <w:sz w:val="22"/>
      <w:szCs w:val="24"/>
      <w:lang w:eastAsia="en-US"/>
    </w:rPr>
  </w:style>
  <w:style w:type="paragraph" w:customStyle="1" w:styleId="Unittitle">
    <w:name w:val="Unit title"/>
    <w:next w:val="Normal"/>
    <w:qFormat/>
    <w:rsid w:val="00B65A83"/>
    <w:pPr>
      <w:tabs>
        <w:tab w:val="left" w:pos="3969"/>
      </w:tabs>
      <w:ind w:left="3969" w:hanging="3969"/>
    </w:pPr>
    <w:rPr>
      <w:rFonts w:ascii="Arial" w:eastAsia="Times New Roman" w:hAnsi="Arial" w:cs="Arial"/>
      <w:b/>
      <w:sz w:val="28"/>
      <w:szCs w:val="28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3090B"/>
    <w:rPr>
      <w:rFonts w:ascii="Arial" w:eastAsiaTheme="majorEastAsia" w:hAnsi="Arial" w:cstheme="majorBidi"/>
      <w:b/>
      <w:bCs/>
      <w:kern w:val="32"/>
      <w:sz w:val="24"/>
      <w:szCs w:val="32"/>
      <w:lang w:val="en-US" w:eastAsia="en-US" w:bidi="en-US"/>
    </w:rPr>
  </w:style>
  <w:style w:type="paragraph" w:customStyle="1" w:styleId="PClist">
    <w:name w:val="PC list"/>
    <w:qFormat/>
    <w:rsid w:val="00145D29"/>
    <w:pPr>
      <w:ind w:left="425" w:hanging="425"/>
    </w:pPr>
    <w:rPr>
      <w:rFonts w:ascii="Arial" w:eastAsia="Times New Roman" w:hAnsi="Arial"/>
      <w:sz w:val="22"/>
      <w:lang w:val="en-US" w:eastAsia="en-US" w:bidi="en-US"/>
    </w:rPr>
  </w:style>
  <w:style w:type="paragraph" w:customStyle="1" w:styleId="PClistbold">
    <w:name w:val="PC list bold"/>
    <w:qFormat/>
    <w:rsid w:val="00145D29"/>
    <w:pPr>
      <w:ind w:left="425" w:hanging="425"/>
    </w:pPr>
    <w:rPr>
      <w:rFonts w:ascii="Arial" w:eastAsia="Times New Roman" w:hAnsi="Arial"/>
      <w:b/>
      <w:sz w:val="22"/>
      <w:lang w:val="en-US" w:eastAsia="en-US" w:bidi="en-US"/>
    </w:rPr>
  </w:style>
  <w:style w:type="paragraph" w:customStyle="1" w:styleId="Bullet2">
    <w:name w:val="Bullet 2"/>
    <w:qFormat/>
    <w:rsid w:val="00145D29"/>
    <w:pPr>
      <w:numPr>
        <w:numId w:val="30"/>
      </w:numPr>
      <w:ind w:left="907" w:hanging="482"/>
    </w:pPr>
    <w:rPr>
      <w:rFonts w:ascii="Arial" w:eastAsia="Times New Roman" w:hAnsi="Arial"/>
      <w:sz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F0A2F-33CA-4E58-9FA9-3DAC86E01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SQA</Company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 Sharpe</dc:creator>
  <cp:lastModifiedBy>Marion Sharpe</cp:lastModifiedBy>
  <cp:revision>8</cp:revision>
  <cp:lastPrinted>2017-01-23T09:27:00Z</cp:lastPrinted>
  <dcterms:created xsi:type="dcterms:W3CDTF">2017-05-10T17:06:00Z</dcterms:created>
  <dcterms:modified xsi:type="dcterms:W3CDTF">2017-05-29T13:11:00Z</dcterms:modified>
</cp:coreProperties>
</file>